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4C" w:rsidRPr="00BA3CFD" w:rsidRDefault="006B214C" w:rsidP="008122EB">
      <w:pPr>
        <w:jc w:val="center"/>
        <w:rPr>
          <w:b/>
          <w:sz w:val="18"/>
          <w:szCs w:val="18"/>
        </w:rPr>
      </w:pPr>
      <w:r w:rsidRPr="00BA3CFD">
        <w:rPr>
          <w:b/>
          <w:sz w:val="18"/>
          <w:szCs w:val="18"/>
        </w:rPr>
        <w:t>ПОЯСНИТЕЛЬНАЯ ЗАПИСКА</w:t>
      </w:r>
    </w:p>
    <w:p w:rsidR="006B214C" w:rsidRDefault="006B214C" w:rsidP="008122EB">
      <w:pPr>
        <w:jc w:val="center"/>
        <w:rPr>
          <w:b/>
          <w:sz w:val="28"/>
          <w:szCs w:val="28"/>
        </w:rPr>
      </w:pPr>
      <w:r w:rsidRPr="00BA3CFD">
        <w:rPr>
          <w:b/>
          <w:sz w:val="18"/>
          <w:szCs w:val="18"/>
        </w:rPr>
        <w:t>К  РАБОЧЕЙ ПРОГРАММЕ ПО ГЕОМЕТРИИ ДЛЯ  10 КЛАССА (БАЗОВЫЙ УРОВЕНЬ</w:t>
      </w:r>
      <w:r>
        <w:rPr>
          <w:b/>
          <w:sz w:val="20"/>
          <w:szCs w:val="20"/>
        </w:rPr>
        <w:t>)</w:t>
      </w:r>
      <w:r>
        <w:rPr>
          <w:b/>
          <w:sz w:val="28"/>
          <w:szCs w:val="28"/>
        </w:rPr>
        <w:t>.</w:t>
      </w:r>
    </w:p>
    <w:p w:rsidR="006B214C" w:rsidRDefault="006B214C" w:rsidP="008122EB">
      <w:pPr>
        <w:jc w:val="center"/>
      </w:pPr>
    </w:p>
    <w:p w:rsidR="006B214C" w:rsidRPr="003550BE" w:rsidRDefault="006B214C" w:rsidP="008122EB">
      <w:r>
        <w:tab/>
        <w:t xml:space="preserve">Рабочая программа по геометрии для 10 класса разработана на основе Примерной программы основного общего образования по математике (базовый </w:t>
      </w:r>
      <w:r w:rsidR="0089723E">
        <w:t>ур</w:t>
      </w:r>
      <w:r>
        <w:t>овень),рекомендованной письмом Министерства о</w:t>
      </w:r>
      <w:r w:rsidR="0089723E">
        <w:t>б</w:t>
      </w:r>
      <w:r>
        <w:t>разования и науки РФ от 07.07.2005 года № 03-1263 и авторской программы по курсу</w:t>
      </w:r>
      <w:r w:rsidR="0089723E">
        <w:t>»</w:t>
      </w:r>
      <w:r>
        <w:t xml:space="preserve"> Геометрия10-11» для общеобразовательных учреждений</w:t>
      </w:r>
      <w:r w:rsidRPr="003550BE">
        <w:t>,</w:t>
      </w:r>
      <w:r>
        <w:t xml:space="preserve"> авторы Л.С.</w:t>
      </w:r>
      <w:r w:rsidRPr="005A257F">
        <w:t xml:space="preserve"> </w:t>
      </w:r>
      <w:r>
        <w:t>Атанасяна. и другие</w:t>
      </w:r>
      <w:r w:rsidRPr="003550BE">
        <w:t>,</w:t>
      </w:r>
      <w:r>
        <w:t>опубликованной в сборнике «Программы общеобразовательных учреждений</w:t>
      </w:r>
      <w:r w:rsidR="0089723E">
        <w:t>.</w:t>
      </w:r>
      <w:r>
        <w:t xml:space="preserve"> Геометрия 10-11классы</w:t>
      </w:r>
      <w:r w:rsidRPr="003550BE">
        <w:t>,</w:t>
      </w:r>
      <w:r>
        <w:t>составитель Бурмистрова.-М.</w:t>
      </w:r>
      <w:r w:rsidR="002F7763">
        <w:t xml:space="preserve">: </w:t>
      </w:r>
      <w:r>
        <w:t>Просвещение</w:t>
      </w:r>
      <w:r w:rsidRPr="003550BE">
        <w:t>,2010.</w:t>
      </w:r>
    </w:p>
    <w:p w:rsidR="006B214C" w:rsidRPr="00A05659" w:rsidRDefault="006B214C" w:rsidP="008122EB">
      <w:r>
        <w:tab/>
        <w:t>Рабочая программа рассчитана на 51 час (1 час в 1-ом  полугодии</w:t>
      </w:r>
      <w:r w:rsidRPr="00A05659">
        <w:t xml:space="preserve">,2 </w:t>
      </w:r>
      <w:r>
        <w:t>часа  во 2-ом полугодии)</w:t>
      </w:r>
      <w:r w:rsidRPr="00A05659">
        <w:t xml:space="preserve"> </w:t>
      </w:r>
    </w:p>
    <w:p w:rsidR="006B214C" w:rsidRDefault="006B214C" w:rsidP="008122EB">
      <w:r>
        <w:t xml:space="preserve">           В рабочей программе предусмотрено 5 контрольных работ.</w:t>
      </w:r>
    </w:p>
    <w:p w:rsidR="006B214C" w:rsidRDefault="006B214C" w:rsidP="008122EB">
      <w:r>
        <w:t>Промежуточная аттестация проводится в форме  самостоятельных работ</w:t>
      </w:r>
      <w:r w:rsidRPr="00D96CDC">
        <w:t xml:space="preserve">, </w:t>
      </w:r>
      <w:r>
        <w:t>тестов</w:t>
      </w:r>
      <w:r w:rsidRPr="00D96CDC">
        <w:t>,</w:t>
      </w:r>
      <w:r>
        <w:t>контрольных работ.Итоговая контрольная работа  проводится в форме теста.</w:t>
      </w:r>
    </w:p>
    <w:p w:rsidR="006B214C" w:rsidRDefault="006B214C" w:rsidP="008122EB">
      <w:r>
        <w:tab/>
        <w:t>Осуществление рабочей программы предполагает использование следующего учебно-методического комплекта:</w:t>
      </w:r>
    </w:p>
    <w:p w:rsidR="006B214C" w:rsidRDefault="006B214C" w:rsidP="008122EB">
      <w:pPr>
        <w:numPr>
          <w:ilvl w:val="0"/>
          <w:numId w:val="1"/>
        </w:numPr>
      </w:pPr>
      <w:r>
        <w:t>Математика. Сборник материалов по реализации федерального компонента государственного стандарта</w:t>
      </w:r>
      <w:r w:rsidRPr="006A364F">
        <w:t xml:space="preserve"> </w:t>
      </w:r>
      <w:r>
        <w:t>общего образования в общеобразовательных учреждениях Волгоградской области. – Волгоград: Учитель, 2013.</w:t>
      </w:r>
    </w:p>
    <w:p w:rsidR="006B214C" w:rsidRDefault="006B214C" w:rsidP="008122EB">
      <w:pPr>
        <w:numPr>
          <w:ilvl w:val="0"/>
          <w:numId w:val="1"/>
        </w:numPr>
      </w:pPr>
      <w:r>
        <w:rPr>
          <w:i/>
        </w:rPr>
        <w:t>Алешина, Т.Н.</w:t>
      </w:r>
      <w:r>
        <w:t xml:space="preserve">Обучающие и проверочные задания по геометрии. 10-11 кл. </w:t>
      </w:r>
      <w:r w:rsidRPr="005A257F">
        <w:t>[</w:t>
      </w:r>
      <w:r>
        <w:t>Текст</w:t>
      </w:r>
      <w:r w:rsidRPr="005A257F">
        <w:t>]</w:t>
      </w:r>
      <w:r>
        <w:t>: к учебнику Л.С.</w:t>
      </w:r>
      <w:r w:rsidRPr="005A257F">
        <w:t xml:space="preserve"> </w:t>
      </w:r>
      <w:r>
        <w:t>Атанасяна и др./ Т.Н. Алешина. –М.: Интеллект-Центр,2012.</w:t>
      </w:r>
    </w:p>
    <w:p w:rsidR="006B214C" w:rsidRDefault="006B214C" w:rsidP="008122EB">
      <w:pPr>
        <w:numPr>
          <w:ilvl w:val="0"/>
          <w:numId w:val="1"/>
        </w:numPr>
      </w:pPr>
      <w:r w:rsidRPr="00460967">
        <w:rPr>
          <w:i/>
        </w:rPr>
        <w:t>Атанасян, Л.С.</w:t>
      </w:r>
      <w:r>
        <w:t xml:space="preserve"> Геометрия: учебник для 10-11 кл. общеобразовательных учреждений  </w:t>
      </w:r>
      <w:r w:rsidRPr="005A257F">
        <w:t>[</w:t>
      </w:r>
      <w:r>
        <w:t>Текст</w:t>
      </w:r>
      <w:r w:rsidRPr="005A257F">
        <w:t>]</w:t>
      </w:r>
      <w:r>
        <w:t>/ Л.С.</w:t>
      </w:r>
      <w:r w:rsidRPr="005A257F">
        <w:t xml:space="preserve"> </w:t>
      </w:r>
      <w:r>
        <w:t>Атанасян, В.Ф. Бутузов, С.Б. Кадомцев и др..-М.:Просвещение,2012.</w:t>
      </w:r>
    </w:p>
    <w:p w:rsidR="006B214C" w:rsidRDefault="006B214C" w:rsidP="008122EB">
      <w:pPr>
        <w:numPr>
          <w:ilvl w:val="0"/>
          <w:numId w:val="1"/>
        </w:numPr>
      </w:pPr>
      <w:r w:rsidRPr="00460967">
        <w:rPr>
          <w:i/>
        </w:rPr>
        <w:t>Зив, Б.Г.</w:t>
      </w:r>
      <w:r>
        <w:t xml:space="preserve"> Дидактические материалы по геометрии для 10 кл.</w:t>
      </w:r>
      <w:r w:rsidRPr="007A1813">
        <w:t xml:space="preserve"> </w:t>
      </w:r>
      <w:r w:rsidRPr="005A257F">
        <w:t>[</w:t>
      </w:r>
      <w:r>
        <w:t>Текст</w:t>
      </w:r>
      <w:r w:rsidRPr="005A257F">
        <w:t>]</w:t>
      </w:r>
      <w:r>
        <w:t>/</w:t>
      </w:r>
      <w:r w:rsidRPr="007A1813">
        <w:t xml:space="preserve"> </w:t>
      </w:r>
      <w:r>
        <w:t>Б.Г.</w:t>
      </w:r>
      <w:r w:rsidRPr="007A1813">
        <w:t xml:space="preserve"> </w:t>
      </w:r>
      <w:r>
        <w:t>Зив.- М.: Просвещение, 2012.</w:t>
      </w:r>
    </w:p>
    <w:p w:rsidR="006B214C" w:rsidRDefault="006B214C" w:rsidP="008122EB">
      <w:r>
        <w:tab/>
        <w:t>В учебнике «Геометрия. 10-11 классы» под редакцией Л.С.</w:t>
      </w:r>
      <w:r w:rsidRPr="005A257F">
        <w:t xml:space="preserve"> </w:t>
      </w:r>
      <w:r>
        <w:t>Атанасяна отсутствует тема «Параллельное проектирование». Эта тема является важной при изучении стереометрии и указана в основном содержании Примерной программы. Изучение темы включено в рабочую программу в разделе «Параллельность прямых и плоскостей» как тема отдельного урока. Материал для изучения темы «Параллельное проектирование» необходимо взять из Приложения к учебнику.</w:t>
      </w:r>
    </w:p>
    <w:p w:rsidR="006B214C" w:rsidRDefault="006B214C" w:rsidP="008122EB">
      <w:pPr>
        <w:ind w:left="360"/>
      </w:pPr>
      <w:r>
        <w:tab/>
        <w:t>.</w:t>
      </w:r>
    </w:p>
    <w:p w:rsidR="006B214C" w:rsidRDefault="006B214C" w:rsidP="008122EB">
      <w:pPr>
        <w:ind w:left="300"/>
      </w:pPr>
      <w:r>
        <w:t xml:space="preserve">      </w:t>
      </w:r>
    </w:p>
    <w:sectPr w:rsidR="006B214C" w:rsidSect="00173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273B"/>
    <w:multiLevelType w:val="hybridMultilevel"/>
    <w:tmpl w:val="F6CCB1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214C"/>
    <w:rsid w:val="00173B0B"/>
    <w:rsid w:val="002F7763"/>
    <w:rsid w:val="0036618A"/>
    <w:rsid w:val="004A767F"/>
    <w:rsid w:val="004C0A1D"/>
    <w:rsid w:val="006B214C"/>
    <w:rsid w:val="0089723E"/>
    <w:rsid w:val="008D4799"/>
    <w:rsid w:val="00A5777C"/>
    <w:rsid w:val="00C848C6"/>
    <w:rsid w:val="00DB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school12</cp:lastModifiedBy>
  <cp:revision>1</cp:revision>
  <dcterms:created xsi:type="dcterms:W3CDTF">2014-03-11T09:49:00Z</dcterms:created>
  <dcterms:modified xsi:type="dcterms:W3CDTF">2014-03-11T09:49:00Z</dcterms:modified>
</cp:coreProperties>
</file>