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A31" w:rsidRPr="0002110F" w:rsidRDefault="00BC763A" w:rsidP="008B6A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</w:t>
      </w:r>
      <w:r w:rsidR="0002110F">
        <w:rPr>
          <w:rFonts w:ascii="Times New Roman" w:hAnsi="Times New Roman" w:cs="Times New Roman"/>
          <w:b/>
          <w:sz w:val="24"/>
          <w:szCs w:val="24"/>
        </w:rPr>
        <w:t xml:space="preserve"> программам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8B6A31" w:rsidRPr="0002110F">
        <w:rPr>
          <w:rFonts w:ascii="Times New Roman" w:hAnsi="Times New Roman" w:cs="Times New Roman"/>
          <w:b/>
          <w:sz w:val="24"/>
          <w:szCs w:val="24"/>
        </w:rPr>
        <w:t xml:space="preserve"> по литературе</w:t>
      </w:r>
    </w:p>
    <w:p w:rsidR="008B6A31" w:rsidRPr="0002110F" w:rsidRDefault="00412F77" w:rsidP="008B6A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11 классе</w:t>
      </w:r>
      <w:bookmarkStart w:id="0" w:name="_GoBack"/>
      <w:bookmarkEnd w:id="0"/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 Рабочая программа по литературе для обучающихся 10-11 классов создана на основе Федерального государственного стандарта общего образования (утверждён Приказом МО РФ о 05.03.2004 года, №1089) и Примерной учебной программы основного общего образования по литературе и авторской программы по литературе для обучающихся 5 – 11 классов под редакцией профессора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В.Я.Коровиной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 (редакторский коллектив: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В.П.Журавлёв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И.С.Збарский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В.П.Полухина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>), опубликованной в сборнике «Программы общеобразовательных учреждений. Литература 5 – 11 кл</w:t>
      </w:r>
      <w:r w:rsidR="00454354">
        <w:rPr>
          <w:rFonts w:ascii="Times New Roman" w:hAnsi="Times New Roman" w:cs="Times New Roman"/>
          <w:sz w:val="24"/>
          <w:szCs w:val="24"/>
        </w:rPr>
        <w:t>ассы» (Москва «Просвещение» 2012</w:t>
      </w:r>
      <w:r w:rsidRPr="0002110F">
        <w:rPr>
          <w:rFonts w:ascii="Times New Roman" w:hAnsi="Times New Roman" w:cs="Times New Roman"/>
          <w:sz w:val="24"/>
          <w:szCs w:val="24"/>
        </w:rPr>
        <w:t>г.)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 Программа предполагает изучение литературы в старших классах на базовом уровне, специфика которого состоит в сохранении фундаментальной основы курса, систематизации представлений учащихся об историческом развитии литературы, осознании диалога классической и современной литературы.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Изучение литературы в старшей школе на базовом уровне направлено на достижение следующих целей:</w:t>
      </w:r>
    </w:p>
    <w:p w:rsidR="008B6A31" w:rsidRPr="0002110F" w:rsidRDefault="008B6A31" w:rsidP="008B6A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8B6A31" w:rsidRPr="0002110F" w:rsidRDefault="008B6A31" w:rsidP="008B6A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8B6A31" w:rsidRPr="0002110F" w:rsidRDefault="008B6A31" w:rsidP="008B6A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8B6A31" w:rsidRPr="0002110F" w:rsidRDefault="008B6A31" w:rsidP="008B6A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Главная цель программы для 10-11 класса – помочь школьнику сделать следующий шаг в своем гуманитарном развитии, от умения осмысленно читать литературное произведение, различать неразрывную связь формы и содержания, к умению мыслить исторически и системно, подготовить его к усвоению материала, рассматриваемого в 10-11 классах.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Задачи изучения курса: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научить школьников видеть художественные явления в их развитии;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понимать логику литературного процесса;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научить самостоятельно читать изучаемые произведения (уметь пользоваться справочным аппаратом учебника);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понимать замысел автора, сопоставлять произведения, написанные в одно и то же время;</w:t>
      </w:r>
    </w:p>
    <w:p w:rsidR="008B6A31" w:rsidRPr="0002110F" w:rsidRDefault="008B6A31" w:rsidP="000211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различать последовательность и логику движения художественных идей, их смену от одного поколения писателей к другому.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lastRenderedPageBreak/>
        <w:t>осознанное, творческое чтение художественных произведений разных жанров;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выразительное чтение;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различные виды пересказа;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заучивание наизусть стихотворных текстов;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определение принадлежности литературного (фольклорного) текста к тому или иному роду и жанру;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анализ текста, выявляющий авторский замысел и различные средства его воплощения; определение мотивов поступков героев и сущности конфликта;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выявление языковых средств художественной образности и определение их роли в раскрытии идейно-тематического содержания произведения;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участие в дискуссии, утверждение и доказательство своей точки зрения с учетом мнения оппонента;</w:t>
      </w:r>
    </w:p>
    <w:p w:rsidR="008B6A31" w:rsidRPr="0002110F" w:rsidRDefault="008B6A31" w:rsidP="000211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подготовка рефератов, докладов; написание сочинений на основе и по мотивам литературных произведений.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Результаты обучения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 Результаты обучения представлены в Требованиях к уровню подготовки выпускников основной школы, которые содержат следующие компоненты: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02110F">
        <w:rPr>
          <w:rFonts w:ascii="Times New Roman" w:hAnsi="Times New Roman" w:cs="Times New Roman"/>
          <w:sz w:val="24"/>
          <w:szCs w:val="24"/>
        </w:rPr>
        <w:t xml:space="preserve"> – перечень необходимых для усвоения каждым учащимся знаний;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 xml:space="preserve">уметь </w:t>
      </w:r>
      <w:r w:rsidRPr="0002110F">
        <w:rPr>
          <w:rFonts w:ascii="Times New Roman" w:hAnsi="Times New Roman" w:cs="Times New Roman"/>
          <w:sz w:val="24"/>
          <w:szCs w:val="24"/>
        </w:rPr>
        <w:t>– перечень конкретных умений и навыков по литературе,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 за курс основной школы по литературе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Приоритетами для учебного предмета "Литература" на этапе среднего (полного) общего образования являются: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сравнение, сопоставление, классификация;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самостоятельное выполнение различных творческих </w:t>
      </w:r>
      <w:proofErr w:type="spellStart"/>
      <w:proofErr w:type="gramStart"/>
      <w:r w:rsidRPr="0002110F">
        <w:rPr>
          <w:rFonts w:ascii="Times New Roman" w:hAnsi="Times New Roman" w:cs="Times New Roman"/>
          <w:sz w:val="24"/>
          <w:szCs w:val="24"/>
        </w:rPr>
        <w:t>работ;способность</w:t>
      </w:r>
      <w:proofErr w:type="spellEnd"/>
      <w:proofErr w:type="gramEnd"/>
      <w:r w:rsidRPr="0002110F">
        <w:rPr>
          <w:rFonts w:ascii="Times New Roman" w:hAnsi="Times New Roman" w:cs="Times New Roman"/>
          <w:sz w:val="24"/>
          <w:szCs w:val="24"/>
        </w:rPr>
        <w:t xml:space="preserve"> устно и письменно передавать содержание текста в сжатом или развернутом виде;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составление плана, тезисов, конспекта;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8B6A31" w:rsidRPr="0002110F" w:rsidRDefault="008B6A31" w:rsidP="000211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Поэтому в результате изучения литературы с использованием данного УМК ученики 11 класса 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 xml:space="preserve">должны уметь: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lastRenderedPageBreak/>
        <w:t>чтение и восприятие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- прочитать программные произведения, предназначенные для текстуального и обзорного изучения; воспроизводить их конкретное содержание (главные герои, основные сюжетные линии и события); дать оценку героям и </w:t>
      </w:r>
      <w:proofErr w:type="spellStart"/>
      <w:proofErr w:type="gramStart"/>
      <w:r w:rsidRPr="0002110F">
        <w:rPr>
          <w:rFonts w:ascii="Times New Roman" w:hAnsi="Times New Roman" w:cs="Times New Roman"/>
          <w:sz w:val="24"/>
          <w:szCs w:val="24"/>
        </w:rPr>
        <w:t>событиям;чтение</w:t>
      </w:r>
      <w:proofErr w:type="spellEnd"/>
      <w:proofErr w:type="gramEnd"/>
      <w:r w:rsidRPr="0002110F">
        <w:rPr>
          <w:rFonts w:ascii="Times New Roman" w:hAnsi="Times New Roman" w:cs="Times New Roman"/>
          <w:sz w:val="24"/>
          <w:szCs w:val="24"/>
        </w:rPr>
        <w:t xml:space="preserve">, истолкование и оценка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анализировать и оценивать изученное произведение как художественное единство; характеризовать следующие его компоненты: проблематика и идейный смысл; группировка героев относительно главного конфликта и система образов; особенности композиции; взаимосвязь узловых эпизодов; средства изображения образов – персонажей (портрет, пейзаж, интерьер, авторская характеристика, речевая характеристика); род и жанр произведения, способ авторского повествования; своеобразие авторской речи; авторское отношение к изображаемому;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давать оценку изученному лирическому произведению на основе личностного восприятия и осмысления его художественных особенностей;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применять сведения по истории и теории литературы при истолковании и оценке изученного художественного произведения;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знать основные факты о жизни и творчестве изучаемых писателей;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объяснять связь произведений со временем написания и современностью;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объяснять сходство и различие произведений разных писателей;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соотносить произведение с литературным направлением эпохи, называть основные черты этих направлений; чтение и речевая деятельность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владеть монологическими и диалогическими формами устной и письменной речи;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пересказывать текст художественного произведения, руководствуясь заданием (характеристика образа – персонажа, основная проблема произведения, особенности композиции);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анализировать эпизод изученного произведения;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составлять планы, тезисы статей на литературную тему;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- писать сочинения на литературную тему разных жанров;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- выразительно читать художественное произведение, в том числе выученные наизусть. </w:t>
      </w:r>
    </w:p>
    <w:p w:rsidR="008B6A31" w:rsidRPr="0002110F" w:rsidRDefault="008B6A31" w:rsidP="008B6A31">
      <w:pPr>
        <w:rPr>
          <w:rFonts w:ascii="Times New Roman" w:hAnsi="Times New Roman" w:cs="Times New Roman"/>
          <w:b/>
          <w:sz w:val="24"/>
          <w:szCs w:val="24"/>
        </w:rPr>
      </w:pPr>
      <w:r w:rsidRPr="0002110F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1.Примерная программа среднего (полного) общего образования по литературе для образовательных учреждений с русским языком обучения. 2004 год. Базовый уровень. Русская литература XIX-XX веков. Программа для общеобразовательных учреждений. 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2. «Русская литература XIX века». 10 класс. Учебник для общеобразовательных учреждений в 2 частях. Базовый уровень. Авторы: Ю.В.Лебедев. Рекомендовано Министерством образования и </w:t>
      </w:r>
      <w:r w:rsidR="003F738E">
        <w:rPr>
          <w:rFonts w:ascii="Times New Roman" w:hAnsi="Times New Roman" w:cs="Times New Roman"/>
          <w:sz w:val="24"/>
          <w:szCs w:val="24"/>
        </w:rPr>
        <w:t>науки Российской Федерации, 2014</w:t>
      </w:r>
      <w:r w:rsidRPr="0002110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3. Сахаров В.И. Зинин С.А. литература XIX века. 11 класс: Учебник для общеобразовательных учреждений: В 2ч. – М.: ООО «ТИД «Русское слово - РС», 2005. Анализ лирики в старших классах: 10-11 классы / И.Е.Каплан.- М.: Издательство. «Экзамен», 2005.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lastRenderedPageBreak/>
        <w:t>4. Каганович С.Л. Технология обучения анализу поэтического текста: Методическое пособие для учителей-словесников. – Великий Новгород: НРЦРО, 2002. Литература: Справ. Материалы: Кн. для учащихся / С.В.Тураев, Л.И.Тимофеев, К.Д.Вишневский и др. = М.: Просвещение, 1989.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Карнаух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 Н.Л., Щербина И.В. Письменные работы по литер</w:t>
      </w:r>
      <w:r w:rsidR="00394186">
        <w:rPr>
          <w:rFonts w:ascii="Times New Roman" w:hAnsi="Times New Roman" w:cs="Times New Roman"/>
          <w:sz w:val="24"/>
          <w:szCs w:val="24"/>
        </w:rPr>
        <w:t xml:space="preserve">атуре 9-11 </w:t>
      </w:r>
      <w:proofErr w:type="spellStart"/>
      <w:r w:rsidR="0039418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94186">
        <w:rPr>
          <w:rFonts w:ascii="Times New Roman" w:hAnsi="Times New Roman" w:cs="Times New Roman"/>
          <w:sz w:val="24"/>
          <w:szCs w:val="24"/>
        </w:rPr>
        <w:t>. – М.: Дрофа, 2008</w:t>
      </w:r>
      <w:r w:rsidRPr="0002110F">
        <w:rPr>
          <w:rFonts w:ascii="Times New Roman" w:hAnsi="Times New Roman" w:cs="Times New Roman"/>
          <w:sz w:val="24"/>
          <w:szCs w:val="24"/>
        </w:rPr>
        <w:t>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6. Коган И.И., Козловская Н.В. Анализ эпизода и анализ стихотворения в школьном сочинении. Серия «Филологичес</w:t>
      </w:r>
      <w:r w:rsidR="00394186">
        <w:rPr>
          <w:rFonts w:ascii="Times New Roman" w:hAnsi="Times New Roman" w:cs="Times New Roman"/>
          <w:sz w:val="24"/>
          <w:szCs w:val="24"/>
        </w:rPr>
        <w:t xml:space="preserve">кая мозаика». – </w:t>
      </w:r>
      <w:proofErr w:type="gramStart"/>
      <w:r w:rsidR="00394186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="00394186">
        <w:rPr>
          <w:rFonts w:ascii="Times New Roman" w:hAnsi="Times New Roman" w:cs="Times New Roman"/>
          <w:sz w:val="24"/>
          <w:szCs w:val="24"/>
        </w:rPr>
        <w:t xml:space="preserve"> САГА, 2008</w:t>
      </w:r>
      <w:r w:rsidRPr="000211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10F">
        <w:rPr>
          <w:rFonts w:ascii="Times New Roman" w:hAnsi="Times New Roman" w:cs="Times New Roman"/>
          <w:sz w:val="24"/>
          <w:szCs w:val="24"/>
        </w:rPr>
        <w:t>Страшнов</w:t>
      </w:r>
      <w:proofErr w:type="spellEnd"/>
      <w:r w:rsidRPr="0002110F">
        <w:rPr>
          <w:rFonts w:ascii="Times New Roman" w:hAnsi="Times New Roman" w:cs="Times New Roman"/>
          <w:sz w:val="24"/>
          <w:szCs w:val="24"/>
        </w:rPr>
        <w:t xml:space="preserve"> С.Л. Русская поэзия XX века в выпускном классе: Кн. для</w:t>
      </w:r>
      <w:r w:rsidR="00394186">
        <w:rPr>
          <w:rFonts w:ascii="Times New Roman" w:hAnsi="Times New Roman" w:cs="Times New Roman"/>
          <w:sz w:val="24"/>
          <w:szCs w:val="24"/>
        </w:rPr>
        <w:t xml:space="preserve"> учителя. – М.: </w:t>
      </w:r>
      <w:proofErr w:type="spellStart"/>
      <w:r w:rsidR="00394186">
        <w:rPr>
          <w:rFonts w:ascii="Times New Roman" w:hAnsi="Times New Roman" w:cs="Times New Roman"/>
          <w:sz w:val="24"/>
          <w:szCs w:val="24"/>
        </w:rPr>
        <w:t>Провещение</w:t>
      </w:r>
      <w:proofErr w:type="spellEnd"/>
      <w:r w:rsidR="00394186">
        <w:rPr>
          <w:rFonts w:ascii="Times New Roman" w:hAnsi="Times New Roman" w:cs="Times New Roman"/>
          <w:sz w:val="24"/>
          <w:szCs w:val="24"/>
        </w:rPr>
        <w:t>, 2008</w:t>
      </w:r>
      <w:r w:rsidRPr="0002110F">
        <w:rPr>
          <w:rFonts w:ascii="Times New Roman" w:hAnsi="Times New Roman" w:cs="Times New Roman"/>
          <w:sz w:val="24"/>
          <w:szCs w:val="24"/>
        </w:rPr>
        <w:t>.</w:t>
      </w:r>
    </w:p>
    <w:p w:rsidR="008B6A31" w:rsidRPr="0002110F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7. Субботина К.А. Зарубежная литература. Материалы к урокам в 11 классе. – Волгоград, издательство Гринина А.Е., 2002.</w:t>
      </w:r>
    </w:p>
    <w:p w:rsidR="00984D78" w:rsidRPr="008B6A31" w:rsidRDefault="008B6A31" w:rsidP="008B6A31">
      <w:pPr>
        <w:rPr>
          <w:rFonts w:ascii="Times New Roman" w:hAnsi="Times New Roman" w:cs="Times New Roman"/>
          <w:sz w:val="24"/>
          <w:szCs w:val="24"/>
        </w:rPr>
      </w:pPr>
      <w:r w:rsidRPr="0002110F">
        <w:rPr>
          <w:rFonts w:ascii="Times New Roman" w:hAnsi="Times New Roman" w:cs="Times New Roman"/>
          <w:sz w:val="24"/>
          <w:szCs w:val="24"/>
        </w:rPr>
        <w:t>8. Кабанова И.В. Зарубежная литература: Пособие для учащихся старших классов и студентов гуманитарных специальностей вузов. – Са</w:t>
      </w:r>
      <w:r w:rsidR="00394186">
        <w:rPr>
          <w:rFonts w:ascii="Times New Roman" w:hAnsi="Times New Roman" w:cs="Times New Roman"/>
          <w:sz w:val="24"/>
          <w:szCs w:val="24"/>
        </w:rPr>
        <w:t>ратов: «Лицей», 2009</w:t>
      </w:r>
      <w:r w:rsidRPr="008B6A31">
        <w:rPr>
          <w:rFonts w:ascii="Times New Roman" w:hAnsi="Times New Roman" w:cs="Times New Roman"/>
          <w:sz w:val="24"/>
          <w:szCs w:val="24"/>
        </w:rPr>
        <w:t>.</w:t>
      </w:r>
    </w:p>
    <w:sectPr w:rsidR="00984D78" w:rsidRPr="008B6A31" w:rsidSect="008B6A31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8699A"/>
    <w:multiLevelType w:val="hybridMultilevel"/>
    <w:tmpl w:val="E24C2354"/>
    <w:lvl w:ilvl="0" w:tplc="DD92BE3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F2474"/>
    <w:multiLevelType w:val="hybridMultilevel"/>
    <w:tmpl w:val="5C046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0297B"/>
    <w:multiLevelType w:val="hybridMultilevel"/>
    <w:tmpl w:val="2232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84803"/>
    <w:multiLevelType w:val="hybridMultilevel"/>
    <w:tmpl w:val="A51EE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05864"/>
    <w:multiLevelType w:val="hybridMultilevel"/>
    <w:tmpl w:val="858C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B6A31"/>
    <w:rsid w:val="0002110F"/>
    <w:rsid w:val="00394186"/>
    <w:rsid w:val="003F738E"/>
    <w:rsid w:val="00412F77"/>
    <w:rsid w:val="00454354"/>
    <w:rsid w:val="00506C49"/>
    <w:rsid w:val="008B6A31"/>
    <w:rsid w:val="00931350"/>
    <w:rsid w:val="00984D78"/>
    <w:rsid w:val="00BC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B06622-2EE8-4105-BFD6-4FB620A3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2014-08-29T19:12:00Z</dcterms:created>
  <dcterms:modified xsi:type="dcterms:W3CDTF">2017-01-10T09:06:00Z</dcterms:modified>
</cp:coreProperties>
</file>