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0EE" w:rsidRDefault="004F40EE" w:rsidP="004F40EE">
      <w:pPr>
        <w:pStyle w:val="30"/>
        <w:shd w:val="clear" w:color="auto" w:fill="auto"/>
        <w:spacing w:before="600" w:after="160" w:line="200" w:lineRule="exact"/>
        <w:ind w:left="60"/>
        <w:rPr>
          <w:rStyle w:val="31"/>
          <w:rFonts w:ascii="Times New Roman" w:hAnsi="Times New Roman" w:cs="Times New Roman"/>
          <w:b/>
          <w:sz w:val="32"/>
          <w:szCs w:val="32"/>
        </w:rPr>
      </w:pPr>
      <w:r>
        <w:rPr>
          <w:rStyle w:val="31"/>
          <w:rFonts w:ascii="Times New Roman" w:hAnsi="Times New Roman" w:cs="Times New Roman"/>
          <w:b/>
          <w:sz w:val="32"/>
          <w:szCs w:val="32"/>
        </w:rPr>
        <w:t>Аннотация к программе  по литературному чтению</w:t>
      </w:r>
    </w:p>
    <w:p w:rsidR="004F40EE" w:rsidRDefault="004F40EE" w:rsidP="004F40EE">
      <w:pPr>
        <w:pStyle w:val="30"/>
        <w:shd w:val="clear" w:color="auto" w:fill="auto"/>
        <w:spacing w:before="600" w:after="160" w:line="200" w:lineRule="exact"/>
        <w:ind w:left="60"/>
        <w:rPr>
          <w:rFonts w:ascii="Times New Roman" w:hAnsi="Times New Roman"/>
          <w:sz w:val="32"/>
          <w:szCs w:val="32"/>
        </w:rPr>
      </w:pPr>
      <w:r>
        <w:rPr>
          <w:rStyle w:val="31"/>
          <w:rFonts w:ascii="Times New Roman" w:hAnsi="Times New Roman" w:cs="Times New Roman"/>
          <w:b/>
          <w:sz w:val="32"/>
          <w:szCs w:val="32"/>
        </w:rPr>
        <w:t>4 класс «Школа России»</w:t>
      </w:r>
    </w:p>
    <w:p w:rsidR="004F40EE" w:rsidRDefault="004F40EE" w:rsidP="004F40EE">
      <w:pPr>
        <w:pStyle w:val="4"/>
        <w:shd w:val="clear" w:color="auto" w:fill="auto"/>
        <w:spacing w:before="0" w:line="254" w:lineRule="exact"/>
        <w:ind w:left="60" w:right="60" w:firstLine="5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Рабочая программа предмета «Литературное чтение» составлена на основе Феде</w:t>
      </w:r>
      <w:r>
        <w:rPr>
          <w:rFonts w:ascii="Times New Roman" w:hAnsi="Times New Roman"/>
          <w:sz w:val="24"/>
          <w:szCs w:val="24"/>
        </w:rPr>
        <w:softHyphen/>
        <w:t>рального государственного стандарта начального общего образования (2013 года), Пример</w:t>
      </w:r>
      <w:r>
        <w:rPr>
          <w:rFonts w:ascii="Times New Roman" w:hAnsi="Times New Roman"/>
          <w:sz w:val="24"/>
          <w:szCs w:val="24"/>
        </w:rPr>
        <w:softHyphen/>
        <w:t>ной программы начального общего образования по литературному чтению для образова</w:t>
      </w:r>
      <w:r>
        <w:rPr>
          <w:rFonts w:ascii="Times New Roman" w:hAnsi="Times New Roman"/>
          <w:sz w:val="24"/>
          <w:szCs w:val="24"/>
        </w:rPr>
        <w:softHyphen/>
        <w:t>тельных учреждений с русским языком обучения и программы общеобразовательных учре</w:t>
      </w:r>
      <w:r>
        <w:rPr>
          <w:rFonts w:ascii="Times New Roman" w:hAnsi="Times New Roman"/>
          <w:sz w:val="24"/>
          <w:szCs w:val="24"/>
        </w:rPr>
        <w:softHyphen/>
        <w:t xml:space="preserve">ждений авторов Л.Ф. Климановой, В.Г. Горецкого, М.В. </w:t>
      </w:r>
      <w:proofErr w:type="spellStart"/>
      <w:r>
        <w:rPr>
          <w:rFonts w:ascii="Times New Roman" w:hAnsi="Times New Roman"/>
          <w:sz w:val="24"/>
          <w:szCs w:val="24"/>
        </w:rPr>
        <w:t>Головановой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«Литературное чтение. 1-4 классы» (учебно-методический комплект «Школа России»),</w:t>
      </w:r>
      <w:proofErr w:type="gramEnd"/>
    </w:p>
    <w:p w:rsidR="004F40EE" w:rsidRDefault="004F40EE" w:rsidP="004F40EE">
      <w:pPr>
        <w:pStyle w:val="4"/>
        <w:shd w:val="clear" w:color="auto" w:fill="auto"/>
        <w:spacing w:before="0" w:line="254" w:lineRule="exact"/>
        <w:ind w:left="60" w:righ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 «Литературное чтение» отличается широким </w:t>
      </w:r>
      <w:proofErr w:type="spellStart"/>
      <w:r>
        <w:rPr>
          <w:rFonts w:ascii="Times New Roman" w:hAnsi="Times New Roman"/>
          <w:sz w:val="24"/>
          <w:szCs w:val="24"/>
        </w:rPr>
        <w:t>видо-жанровым</w:t>
      </w:r>
      <w:proofErr w:type="spellEnd"/>
      <w:r>
        <w:rPr>
          <w:rFonts w:ascii="Times New Roman" w:hAnsi="Times New Roman"/>
          <w:sz w:val="24"/>
          <w:szCs w:val="24"/>
        </w:rPr>
        <w:t xml:space="preserve"> и тематическим диапазоном литературных произведений, соответствием учебного материала и способов его систематизации ведущей задаче четвёртого года обучения - формированию базовых чита</w:t>
      </w:r>
      <w:r>
        <w:rPr>
          <w:rFonts w:ascii="Times New Roman" w:hAnsi="Times New Roman"/>
          <w:sz w:val="24"/>
          <w:szCs w:val="24"/>
        </w:rPr>
        <w:softHyphen/>
        <w:t>тельских компетенций и личностных качеств.</w:t>
      </w:r>
    </w:p>
    <w:p w:rsidR="004F40EE" w:rsidRDefault="004F40EE" w:rsidP="004F40EE">
      <w:pPr>
        <w:pStyle w:val="4"/>
        <w:shd w:val="clear" w:color="auto" w:fill="auto"/>
        <w:spacing w:before="0" w:line="254" w:lineRule="exact"/>
        <w:ind w:lef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направлена на достижение следующих </w:t>
      </w:r>
      <w:r>
        <w:rPr>
          <w:rStyle w:val="a4"/>
          <w:rFonts w:ascii="Times New Roman" w:hAnsi="Times New Roman" w:cs="Times New Roman"/>
          <w:sz w:val="24"/>
          <w:szCs w:val="24"/>
        </w:rPr>
        <w:t>целей:</w:t>
      </w:r>
    </w:p>
    <w:p w:rsidR="004F40EE" w:rsidRDefault="004F40EE" w:rsidP="004F40EE">
      <w:pPr>
        <w:pStyle w:val="4"/>
        <w:numPr>
          <w:ilvl w:val="0"/>
          <w:numId w:val="1"/>
        </w:numPr>
        <w:shd w:val="clear" w:color="auto" w:fill="auto"/>
        <w:tabs>
          <w:tab w:val="left" w:pos="957"/>
        </w:tabs>
        <w:spacing w:before="0" w:line="254" w:lineRule="exact"/>
        <w:ind w:left="60" w:righ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осознанным, правильным, беглым и выразительным чтением как базо</w:t>
      </w:r>
      <w:r>
        <w:rPr>
          <w:rFonts w:ascii="Times New Roman" w:hAnsi="Times New Roman"/>
          <w:sz w:val="24"/>
          <w:szCs w:val="24"/>
        </w:rPr>
        <w:softHyphen/>
        <w:t>вым умением в системе образования младших школьников;</w:t>
      </w:r>
    </w:p>
    <w:p w:rsidR="004F40EE" w:rsidRDefault="004F40EE" w:rsidP="004F40EE">
      <w:pPr>
        <w:pStyle w:val="4"/>
        <w:numPr>
          <w:ilvl w:val="0"/>
          <w:numId w:val="1"/>
        </w:numPr>
        <w:shd w:val="clear" w:color="auto" w:fill="auto"/>
        <w:tabs>
          <w:tab w:val="left" w:pos="957"/>
        </w:tabs>
        <w:spacing w:before="0" w:line="254" w:lineRule="exact"/>
        <w:ind w:left="60" w:righ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</w:t>
      </w:r>
      <w:r>
        <w:rPr>
          <w:rFonts w:ascii="Times New Roman" w:hAnsi="Times New Roman"/>
          <w:sz w:val="24"/>
          <w:szCs w:val="24"/>
        </w:rPr>
        <w:softHyphen/>
        <w:t>тательского кругозора и приобретение опыта самостоятельной читательской деятельности;</w:t>
      </w:r>
    </w:p>
    <w:p w:rsidR="004F40EE" w:rsidRDefault="004F40EE" w:rsidP="004F40EE">
      <w:pPr>
        <w:pStyle w:val="4"/>
        <w:numPr>
          <w:ilvl w:val="0"/>
          <w:numId w:val="1"/>
        </w:numPr>
        <w:shd w:val="clear" w:color="auto" w:fill="auto"/>
        <w:tabs>
          <w:tab w:val="left" w:pos="957"/>
        </w:tabs>
        <w:spacing w:before="0" w:line="254" w:lineRule="exact"/>
        <w:ind w:left="60" w:righ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художественно-творческих и познавательных способностей, эмоциональ</w:t>
      </w:r>
      <w:r>
        <w:rPr>
          <w:rFonts w:ascii="Times New Roman" w:hAnsi="Times New Roman"/>
          <w:sz w:val="24"/>
          <w:szCs w:val="24"/>
        </w:rPr>
        <w:softHyphen/>
        <w:t>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4F40EE" w:rsidRDefault="004F40EE" w:rsidP="004F40EE">
      <w:pPr>
        <w:pStyle w:val="4"/>
        <w:numPr>
          <w:ilvl w:val="0"/>
          <w:numId w:val="1"/>
        </w:numPr>
        <w:shd w:val="clear" w:color="auto" w:fill="auto"/>
        <w:tabs>
          <w:tab w:val="left" w:pos="957"/>
        </w:tabs>
        <w:spacing w:before="0" w:line="254" w:lineRule="exact"/>
        <w:ind w:left="60" w:righ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нравственного опыта младших школьников средствами художествен</w:t>
      </w:r>
      <w:r>
        <w:rPr>
          <w:rFonts w:ascii="Times New Roman" w:hAnsi="Times New Roman"/>
          <w:sz w:val="24"/>
          <w:szCs w:val="24"/>
        </w:rPr>
        <w:softHyphen/>
        <w:t>ной литературы;</w:t>
      </w:r>
    </w:p>
    <w:p w:rsidR="004F40EE" w:rsidRDefault="004F40EE" w:rsidP="004F40EE">
      <w:pPr>
        <w:pStyle w:val="4"/>
        <w:numPr>
          <w:ilvl w:val="0"/>
          <w:numId w:val="1"/>
        </w:numPr>
        <w:shd w:val="clear" w:color="auto" w:fill="auto"/>
        <w:spacing w:before="0" w:line="254" w:lineRule="exact"/>
        <w:ind w:lef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воспитание эстетического отношения к искусству слова,</w:t>
      </w:r>
    </w:p>
    <w:p w:rsidR="004F40EE" w:rsidRDefault="004F40EE" w:rsidP="004F40EE">
      <w:pPr>
        <w:pStyle w:val="4"/>
        <w:numPr>
          <w:ilvl w:val="0"/>
          <w:numId w:val="1"/>
        </w:numPr>
        <w:shd w:val="clear" w:color="auto" w:fill="auto"/>
        <w:spacing w:before="0"/>
        <w:ind w:left="60" w:righ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формирование интереса к чтению и книге, потребности в общении с миром художе</w:t>
      </w:r>
      <w:r>
        <w:rPr>
          <w:rFonts w:ascii="Times New Roman" w:hAnsi="Times New Roman"/>
          <w:sz w:val="24"/>
          <w:szCs w:val="24"/>
        </w:rPr>
        <w:softHyphen/>
        <w:t>ственной литературы;</w:t>
      </w:r>
    </w:p>
    <w:p w:rsidR="004F40EE" w:rsidRDefault="004F40EE" w:rsidP="004F40EE">
      <w:pPr>
        <w:pStyle w:val="4"/>
        <w:numPr>
          <w:ilvl w:val="0"/>
          <w:numId w:val="1"/>
        </w:numPr>
        <w:shd w:val="clear" w:color="auto" w:fill="auto"/>
        <w:tabs>
          <w:tab w:val="left" w:pos="957"/>
        </w:tabs>
        <w:spacing w:before="0"/>
        <w:ind w:left="60" w:righ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нравственного опыта младших школьников, формирование представ</w:t>
      </w:r>
      <w:r>
        <w:rPr>
          <w:rFonts w:ascii="Times New Roman" w:hAnsi="Times New Roman"/>
          <w:sz w:val="24"/>
          <w:szCs w:val="24"/>
        </w:rPr>
        <w:softHyphen/>
        <w:t>лений о добре, правде, дружбе, справедливости и честности, развитие нравственных чувств, уважения к культуре народов многонациональной России и других стран.</w:t>
      </w:r>
    </w:p>
    <w:p w:rsidR="004F40EE" w:rsidRDefault="004F40EE" w:rsidP="004F40EE">
      <w:pPr>
        <w:pStyle w:val="4"/>
        <w:shd w:val="clear" w:color="auto" w:fill="auto"/>
        <w:spacing w:before="0"/>
        <w:ind w:lef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нацелена на решение следующих </w:t>
      </w:r>
      <w:r>
        <w:rPr>
          <w:rStyle w:val="a4"/>
          <w:rFonts w:ascii="Times New Roman" w:hAnsi="Times New Roman" w:cs="Times New Roman"/>
          <w:sz w:val="24"/>
          <w:szCs w:val="24"/>
        </w:rPr>
        <w:t>задач:</w:t>
      </w:r>
    </w:p>
    <w:p w:rsidR="004F40EE" w:rsidRDefault="004F40EE" w:rsidP="004F40EE">
      <w:pPr>
        <w:pStyle w:val="4"/>
        <w:numPr>
          <w:ilvl w:val="0"/>
          <w:numId w:val="2"/>
        </w:numPr>
        <w:shd w:val="clear" w:color="auto" w:fill="auto"/>
        <w:tabs>
          <w:tab w:val="left" w:pos="957"/>
        </w:tabs>
        <w:spacing w:before="0"/>
        <w:ind w:left="60" w:righ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у детей способность полноценно воспринимать художественное произ</w:t>
      </w:r>
      <w:r>
        <w:rPr>
          <w:rFonts w:ascii="Times New Roman" w:hAnsi="Times New Roman"/>
          <w:sz w:val="24"/>
          <w:szCs w:val="24"/>
        </w:rPr>
        <w:softHyphen/>
        <w:t>ведение, сопереживать героям, эмоционально откликаться на прочитанное; 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4F40EE" w:rsidRDefault="004F40EE" w:rsidP="004F40EE">
      <w:pPr>
        <w:pStyle w:val="4"/>
        <w:numPr>
          <w:ilvl w:val="0"/>
          <w:numId w:val="2"/>
        </w:numPr>
        <w:shd w:val="clear" w:color="auto" w:fill="auto"/>
        <w:tabs>
          <w:tab w:val="left" w:pos="957"/>
        </w:tabs>
        <w:spacing w:before="0"/>
        <w:ind w:left="60" w:righ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умение воссоздавать художественные образы литературного произ</w:t>
      </w:r>
      <w:r>
        <w:rPr>
          <w:rFonts w:ascii="Times New Roman" w:hAnsi="Times New Roman"/>
          <w:sz w:val="24"/>
          <w:szCs w:val="24"/>
        </w:rPr>
        <w:softHyphen/>
        <w:t>ведения, развивать творческое и воссоздающее воображение учащихся и особенно ассоци</w:t>
      </w:r>
      <w:r>
        <w:rPr>
          <w:rFonts w:ascii="Times New Roman" w:hAnsi="Times New Roman"/>
          <w:sz w:val="24"/>
          <w:szCs w:val="24"/>
        </w:rPr>
        <w:softHyphen/>
        <w:t>ативное мышление;</w:t>
      </w:r>
    </w:p>
    <w:p w:rsidR="004F40EE" w:rsidRDefault="004F40EE" w:rsidP="004F40EE">
      <w:pPr>
        <w:pStyle w:val="4"/>
        <w:numPr>
          <w:ilvl w:val="0"/>
          <w:numId w:val="2"/>
        </w:numPr>
        <w:shd w:val="clear" w:color="auto" w:fill="auto"/>
        <w:tabs>
          <w:tab w:val="left" w:pos="957"/>
        </w:tabs>
        <w:spacing w:before="0"/>
        <w:ind w:left="60" w:righ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поэтический слух детей, накапливать эстетический опыт слушания про</w:t>
      </w:r>
      <w:r>
        <w:rPr>
          <w:rFonts w:ascii="Times New Roman" w:hAnsi="Times New Roman"/>
          <w:sz w:val="24"/>
          <w:szCs w:val="24"/>
        </w:rPr>
        <w:softHyphen/>
        <w:t>изведений изящной словесности, воспитывать художественный вкус;</w:t>
      </w:r>
    </w:p>
    <w:p w:rsidR="004F40EE" w:rsidRDefault="004F40EE" w:rsidP="004F40EE">
      <w:pPr>
        <w:pStyle w:val="4"/>
        <w:numPr>
          <w:ilvl w:val="0"/>
          <w:numId w:val="2"/>
        </w:numPr>
        <w:shd w:val="clear" w:color="auto" w:fill="auto"/>
        <w:tabs>
          <w:tab w:val="left" w:pos="957"/>
        </w:tabs>
        <w:spacing w:before="0"/>
        <w:ind w:left="60" w:righ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потребность в постоянном чтении книги, развивать интерес к литера</w:t>
      </w:r>
      <w:r>
        <w:rPr>
          <w:rFonts w:ascii="Times New Roman" w:hAnsi="Times New Roman"/>
          <w:sz w:val="24"/>
          <w:szCs w:val="24"/>
        </w:rPr>
        <w:softHyphen/>
        <w:t>турному творчеству, творчеству писателей, создателей произведений словесного искусства;</w:t>
      </w:r>
    </w:p>
    <w:p w:rsidR="004F40EE" w:rsidRDefault="004F40EE" w:rsidP="004F40EE">
      <w:pPr>
        <w:pStyle w:val="4"/>
        <w:numPr>
          <w:ilvl w:val="0"/>
          <w:numId w:val="2"/>
        </w:numPr>
        <w:shd w:val="clear" w:color="auto" w:fill="auto"/>
        <w:tabs>
          <w:tab w:val="left" w:pos="957"/>
        </w:tabs>
        <w:spacing w:before="0"/>
        <w:ind w:left="60" w:righ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обогащать чувственный опыт ребенка, его реальные представления об окружаю</w:t>
      </w:r>
      <w:r>
        <w:rPr>
          <w:rFonts w:ascii="Times New Roman" w:hAnsi="Times New Roman"/>
          <w:sz w:val="24"/>
          <w:szCs w:val="24"/>
        </w:rPr>
        <w:softHyphen/>
        <w:t>щем мире и природе;</w:t>
      </w:r>
    </w:p>
    <w:p w:rsidR="004F40EE" w:rsidRDefault="004F40EE" w:rsidP="004F40EE">
      <w:pPr>
        <w:pStyle w:val="4"/>
        <w:numPr>
          <w:ilvl w:val="0"/>
          <w:numId w:val="2"/>
        </w:numPr>
        <w:shd w:val="clear" w:color="auto" w:fill="auto"/>
        <w:tabs>
          <w:tab w:val="left" w:pos="957"/>
        </w:tabs>
        <w:spacing w:before="0"/>
        <w:ind w:left="60" w:righ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эстетическое отношение ребенка к жизни, приобщая его к классике художественной литературы;</w:t>
      </w:r>
    </w:p>
    <w:p w:rsidR="004F40EE" w:rsidRDefault="004F40EE" w:rsidP="004F40EE">
      <w:pPr>
        <w:pStyle w:val="4"/>
        <w:numPr>
          <w:ilvl w:val="0"/>
          <w:numId w:val="2"/>
        </w:numPr>
        <w:shd w:val="clear" w:color="auto" w:fill="auto"/>
        <w:tabs>
          <w:tab w:val="left" w:pos="957"/>
        </w:tabs>
        <w:spacing w:before="0"/>
        <w:ind w:left="60" w:righ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обеспечивать достаточно глубокое понимание содержания произведений различно</w:t>
      </w:r>
      <w:r>
        <w:rPr>
          <w:rFonts w:ascii="Times New Roman" w:hAnsi="Times New Roman"/>
          <w:sz w:val="24"/>
          <w:szCs w:val="24"/>
        </w:rPr>
        <w:softHyphen/>
        <w:t>го уровня сложности;</w:t>
      </w:r>
    </w:p>
    <w:p w:rsidR="004F40EE" w:rsidRDefault="004F40EE" w:rsidP="004F40EE">
      <w:pPr>
        <w:pStyle w:val="4"/>
        <w:numPr>
          <w:ilvl w:val="0"/>
          <w:numId w:val="2"/>
        </w:numPr>
        <w:shd w:val="clear" w:color="auto" w:fill="auto"/>
        <w:tabs>
          <w:tab w:val="left" w:pos="957"/>
        </w:tabs>
        <w:spacing w:before="0"/>
        <w:ind w:left="60" w:righ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</w:t>
      </w:r>
      <w:r>
        <w:rPr>
          <w:rFonts w:ascii="Times New Roman" w:hAnsi="Times New Roman"/>
          <w:sz w:val="24"/>
          <w:szCs w:val="24"/>
        </w:rPr>
        <w:softHyphen/>
        <w:t>бенка;</w:t>
      </w:r>
    </w:p>
    <w:p w:rsidR="004F40EE" w:rsidRDefault="004F40EE" w:rsidP="004F40EE">
      <w:pPr>
        <w:pStyle w:val="4"/>
        <w:numPr>
          <w:ilvl w:val="0"/>
          <w:numId w:val="2"/>
        </w:numPr>
        <w:shd w:val="clear" w:color="auto" w:fill="auto"/>
        <w:tabs>
          <w:tab w:val="left" w:pos="957"/>
        </w:tabs>
        <w:spacing w:before="0"/>
        <w:ind w:left="60" w:righ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обеспечивать развитие речи школьников и активно формировать навык чтения и речевые умения;</w:t>
      </w:r>
    </w:p>
    <w:p w:rsidR="004F40EE" w:rsidRDefault="004F40EE" w:rsidP="004F40EE">
      <w:pPr>
        <w:pStyle w:val="4"/>
        <w:numPr>
          <w:ilvl w:val="0"/>
          <w:numId w:val="2"/>
        </w:numPr>
        <w:shd w:val="clear" w:color="auto" w:fill="auto"/>
        <w:tabs>
          <w:tab w:val="left" w:pos="957"/>
        </w:tabs>
        <w:spacing w:before="0"/>
        <w:ind w:left="6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различными типами текстов;</w:t>
      </w:r>
    </w:p>
    <w:p w:rsidR="004F40EE" w:rsidRDefault="004F40EE" w:rsidP="004F40EE">
      <w:pPr>
        <w:pStyle w:val="4"/>
        <w:numPr>
          <w:ilvl w:val="0"/>
          <w:numId w:val="2"/>
        </w:numPr>
        <w:shd w:val="clear" w:color="auto" w:fill="auto"/>
        <w:tabs>
          <w:tab w:val="left" w:pos="842"/>
        </w:tabs>
        <w:spacing w:before="0"/>
        <w:ind w:left="20" w:right="2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условия для формирования потребности в самостоятельном чтении худо</w:t>
      </w:r>
      <w:r>
        <w:rPr>
          <w:rFonts w:ascii="Times New Roman" w:hAnsi="Times New Roman"/>
          <w:sz w:val="24"/>
          <w:szCs w:val="24"/>
        </w:rPr>
        <w:softHyphen/>
        <w:t>жественных произведений, формировать «читательскую самостоятельность».</w:t>
      </w:r>
    </w:p>
    <w:p w:rsidR="004F40EE" w:rsidRDefault="004F40EE" w:rsidP="004F40EE">
      <w:pPr>
        <w:pStyle w:val="4"/>
        <w:shd w:val="clear" w:color="auto" w:fill="auto"/>
        <w:spacing w:before="0"/>
        <w:ind w:left="20" w:right="2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целью обучения литературному чтению в начальной школе является форми</w:t>
      </w:r>
      <w:r>
        <w:rPr>
          <w:rFonts w:ascii="Times New Roman" w:hAnsi="Times New Roman"/>
          <w:sz w:val="24"/>
          <w:szCs w:val="24"/>
        </w:rPr>
        <w:softHyphen/>
        <w:t>рование читательской компетентности младшего школьника, осознание себя как грамотного читателя, способность к использованию читательской деятельности как средства самообра</w:t>
      </w:r>
      <w:r>
        <w:rPr>
          <w:rFonts w:ascii="Times New Roman" w:hAnsi="Times New Roman"/>
          <w:sz w:val="24"/>
          <w:szCs w:val="24"/>
        </w:rPr>
        <w:softHyphen/>
        <w:t>зования.</w:t>
      </w:r>
    </w:p>
    <w:p w:rsidR="004F40EE" w:rsidRDefault="004F40EE" w:rsidP="004F40EE">
      <w:pPr>
        <w:pStyle w:val="4"/>
        <w:shd w:val="clear" w:color="auto" w:fill="auto"/>
        <w:spacing w:before="0"/>
        <w:ind w:left="20" w:right="2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по формированию читательской компетенции реализуется по следующим на</w:t>
      </w:r>
      <w:r>
        <w:rPr>
          <w:rFonts w:ascii="Times New Roman" w:hAnsi="Times New Roman"/>
          <w:sz w:val="24"/>
          <w:szCs w:val="24"/>
        </w:rPr>
        <w:softHyphen/>
        <w:t>правлениям:</w:t>
      </w:r>
    </w:p>
    <w:p w:rsidR="004F40EE" w:rsidRDefault="004F40EE" w:rsidP="004F40EE">
      <w:pPr>
        <w:pStyle w:val="4"/>
        <w:numPr>
          <w:ilvl w:val="0"/>
          <w:numId w:val="1"/>
        </w:numPr>
        <w:shd w:val="clear" w:color="auto" w:fill="auto"/>
        <w:tabs>
          <w:tab w:val="left" w:pos="842"/>
        </w:tabs>
        <w:spacing w:before="0" w:line="254" w:lineRule="exact"/>
        <w:ind w:left="20" w:right="2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навыка чтения: умение читать вслух и про себя, владение основны</w:t>
      </w:r>
      <w:r>
        <w:rPr>
          <w:rFonts w:ascii="Times New Roman" w:hAnsi="Times New Roman"/>
          <w:sz w:val="24"/>
          <w:szCs w:val="24"/>
        </w:rPr>
        <w:softHyphen/>
        <w:t>ми видами чтения (ознакомительное, углубленное, поисковое, просмотровое);</w:t>
      </w:r>
    </w:p>
    <w:p w:rsidR="004F40EE" w:rsidRDefault="004F40EE" w:rsidP="004F40EE">
      <w:pPr>
        <w:pStyle w:val="4"/>
        <w:numPr>
          <w:ilvl w:val="0"/>
          <w:numId w:val="1"/>
        </w:numPr>
        <w:shd w:val="clear" w:color="auto" w:fill="auto"/>
        <w:tabs>
          <w:tab w:val="left" w:pos="842"/>
        </w:tabs>
        <w:spacing w:before="0" w:line="254" w:lineRule="exact"/>
        <w:ind w:left="20" w:right="2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начитанность: знание изученных произведений, представление о литературоведче</w:t>
      </w:r>
      <w:r>
        <w:rPr>
          <w:rFonts w:ascii="Times New Roman" w:hAnsi="Times New Roman"/>
          <w:sz w:val="24"/>
          <w:szCs w:val="24"/>
        </w:rPr>
        <w:softHyphen/>
        <w:t>ских понятиях их использование и понимание; знание книг и произведений из круга детского чтения, предлагаемых в учебных хрестоматиях для каждого класса;</w:t>
      </w:r>
    </w:p>
    <w:p w:rsidR="004F40EE" w:rsidRDefault="004F40EE" w:rsidP="004F40EE">
      <w:pPr>
        <w:pStyle w:val="4"/>
        <w:numPr>
          <w:ilvl w:val="0"/>
          <w:numId w:val="1"/>
        </w:numPr>
        <w:shd w:val="clear" w:color="auto" w:fill="auto"/>
        <w:tabs>
          <w:tab w:val="left" w:pos="842"/>
        </w:tabs>
        <w:spacing w:before="0" w:line="254" w:lineRule="exact"/>
        <w:ind w:left="20" w:right="2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умения работать с книгой (определение и выбор книг по жанрам, авторам, темам и т.д.); знание элементов книги;</w:t>
      </w:r>
    </w:p>
    <w:p w:rsidR="004F40EE" w:rsidRDefault="004F40EE" w:rsidP="004F40EE">
      <w:pPr>
        <w:pStyle w:val="4"/>
        <w:numPr>
          <w:ilvl w:val="0"/>
          <w:numId w:val="1"/>
        </w:numPr>
        <w:shd w:val="clear" w:color="auto" w:fill="auto"/>
        <w:tabs>
          <w:tab w:val="left" w:pos="842"/>
        </w:tabs>
        <w:spacing w:before="0" w:after="248" w:line="254" w:lineRule="exact"/>
        <w:ind w:left="20" w:right="2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навыки и умения собственно читательской деятельности, обеспечивающие воспри</w:t>
      </w:r>
      <w:r>
        <w:rPr>
          <w:rFonts w:ascii="Times New Roman" w:hAnsi="Times New Roman"/>
          <w:sz w:val="24"/>
          <w:szCs w:val="24"/>
        </w:rPr>
        <w:softHyphen/>
        <w:t>ятие, интерпретацию (истолкование) и оценку художественного произведения как искусства слова, то есть по законам этого искусства (на доступном школьникам уровне). В основе этой компетенции лежит разносторонняя работа с текстом.</w:t>
      </w:r>
    </w:p>
    <w:p w:rsidR="004F40EE" w:rsidRDefault="004F40EE" w:rsidP="004F40EE">
      <w:pPr>
        <w:pStyle w:val="4"/>
        <w:shd w:val="clear" w:color="auto" w:fill="auto"/>
        <w:spacing w:before="0" w:after="236" w:line="245" w:lineRule="exact"/>
        <w:ind w:left="20" w:right="20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Образовательной программой школы на изучение учебного предмета «Литературное чтение» в четвёртом классе отводится 136 часов в год, 4 часа в неделю (при 34 учебных неделях).</w:t>
      </w:r>
    </w:p>
    <w:p w:rsidR="004F40EE" w:rsidRDefault="004F40EE" w:rsidP="004F40EE">
      <w:pPr>
        <w:pStyle w:val="20"/>
        <w:keepNext/>
        <w:keepLines/>
        <w:shd w:val="clear" w:color="auto" w:fill="auto"/>
        <w:spacing w:before="0"/>
        <w:ind w:left="20"/>
        <w:rPr>
          <w:rFonts w:ascii="Times New Roman" w:hAnsi="Times New Roman"/>
          <w:sz w:val="24"/>
          <w:szCs w:val="24"/>
        </w:rPr>
      </w:pPr>
      <w:bookmarkStart w:id="0" w:name="bookmark10"/>
      <w:r>
        <w:rPr>
          <w:rFonts w:ascii="Times New Roman" w:hAnsi="Times New Roman"/>
          <w:sz w:val="24"/>
          <w:szCs w:val="24"/>
        </w:rPr>
        <w:t>Для реализации программного содержания используется учебное пособие:</w:t>
      </w:r>
      <w:bookmarkEnd w:id="0"/>
    </w:p>
    <w:p w:rsidR="004F40EE" w:rsidRDefault="004F40EE" w:rsidP="004F40EE">
      <w:pPr>
        <w:pStyle w:val="4"/>
        <w:shd w:val="clear" w:color="auto" w:fill="auto"/>
        <w:spacing w:before="0" w:after="430"/>
        <w:ind w:left="20" w:right="20" w:firstLine="540"/>
        <w:rPr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sz w:val="24"/>
          <w:szCs w:val="24"/>
        </w:rPr>
        <w:t>Климанова Л.Ф., Горецкий В.Г., М.В. Голованова М.В. и др.</w:t>
      </w:r>
      <w:r>
        <w:rPr>
          <w:rFonts w:ascii="Times New Roman" w:hAnsi="Times New Roman"/>
          <w:sz w:val="24"/>
          <w:szCs w:val="24"/>
        </w:rPr>
        <w:t xml:space="preserve"> Литературное чтение. 4 класс: учебник для общеобразовательных учреждений. В 2-х частя</w:t>
      </w:r>
      <w:proofErr w:type="gramStart"/>
      <w:r>
        <w:rPr>
          <w:rFonts w:ascii="Times New Roman" w:hAnsi="Times New Roman"/>
          <w:sz w:val="24"/>
          <w:szCs w:val="24"/>
        </w:rPr>
        <w:t>х-</w:t>
      </w:r>
      <w:proofErr w:type="gramEnd"/>
      <w:r>
        <w:rPr>
          <w:rFonts w:ascii="Times New Roman" w:hAnsi="Times New Roman"/>
          <w:sz w:val="24"/>
          <w:szCs w:val="24"/>
        </w:rPr>
        <w:t xml:space="preserve"> М.: Просвещение, 2017.</w:t>
      </w:r>
    </w:p>
    <w:p w:rsidR="000D7060" w:rsidRDefault="000D7060"/>
    <w:sectPr w:rsidR="000D7060" w:rsidSect="000D7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A2AB4"/>
    <w:multiLevelType w:val="multilevel"/>
    <w:tmpl w:val="D5B63604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3190BAB"/>
    <w:multiLevelType w:val="multilevel"/>
    <w:tmpl w:val="A8847156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F40EE"/>
    <w:rsid w:val="000D7060"/>
    <w:rsid w:val="004F4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4F40EE"/>
    <w:rPr>
      <w:rFonts w:ascii="Arial" w:eastAsia="Arial" w:hAnsi="Arial" w:cs="Arial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F40EE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b/>
      <w:bCs/>
    </w:rPr>
  </w:style>
  <w:style w:type="character" w:customStyle="1" w:styleId="a3">
    <w:name w:val="Основной текст_"/>
    <w:link w:val="4"/>
    <w:locked/>
    <w:rsid w:val="004F40EE"/>
    <w:rPr>
      <w:rFonts w:ascii="Arial" w:eastAsia="Arial" w:hAnsi="Arial" w:cs="Arial"/>
      <w:shd w:val="clear" w:color="auto" w:fill="FFFFFF"/>
    </w:rPr>
  </w:style>
  <w:style w:type="paragraph" w:customStyle="1" w:styleId="4">
    <w:name w:val="Основной текст4"/>
    <w:basedOn w:val="a"/>
    <w:link w:val="a3"/>
    <w:rsid w:val="004F40EE"/>
    <w:pPr>
      <w:widowControl w:val="0"/>
      <w:shd w:val="clear" w:color="auto" w:fill="FFFFFF"/>
      <w:spacing w:before="300" w:after="0" w:line="250" w:lineRule="exact"/>
      <w:ind w:hanging="520"/>
      <w:jc w:val="both"/>
    </w:pPr>
    <w:rPr>
      <w:rFonts w:ascii="Arial" w:eastAsia="Arial" w:hAnsi="Arial" w:cs="Arial"/>
    </w:rPr>
  </w:style>
  <w:style w:type="character" w:customStyle="1" w:styleId="2">
    <w:name w:val="Заголовок №2_"/>
    <w:link w:val="20"/>
    <w:locked/>
    <w:rsid w:val="004F40EE"/>
    <w:rPr>
      <w:rFonts w:ascii="Arial" w:eastAsia="Arial" w:hAnsi="Arial" w:cs="Arial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4F40EE"/>
    <w:pPr>
      <w:widowControl w:val="0"/>
      <w:shd w:val="clear" w:color="auto" w:fill="FFFFFF"/>
      <w:spacing w:before="240" w:after="0" w:line="250" w:lineRule="exact"/>
      <w:ind w:firstLine="540"/>
      <w:jc w:val="both"/>
      <w:outlineLvl w:val="1"/>
    </w:pPr>
    <w:rPr>
      <w:rFonts w:ascii="Arial" w:eastAsia="Arial" w:hAnsi="Arial" w:cs="Arial"/>
      <w:b/>
      <w:bCs/>
    </w:rPr>
  </w:style>
  <w:style w:type="character" w:customStyle="1" w:styleId="31">
    <w:name w:val="Основной текст (3) + Малые прописные"/>
    <w:rsid w:val="004F40EE"/>
    <w:rPr>
      <w:rFonts w:ascii="Arial" w:eastAsia="Arial" w:hAnsi="Arial" w:cs="Arial" w:hint="default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4">
    <w:name w:val="Основной текст + Полужирный"/>
    <w:rsid w:val="004F40EE"/>
    <w:rPr>
      <w:rFonts w:ascii="Arial" w:eastAsia="Arial" w:hAnsi="Arial" w:cs="Arial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8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776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2017-10-11T06:38:00Z</dcterms:created>
  <dcterms:modified xsi:type="dcterms:W3CDTF">2017-10-11T06:39:00Z</dcterms:modified>
</cp:coreProperties>
</file>