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EDF" w:rsidRPr="00AE6EDF" w:rsidRDefault="00AE6EDF" w:rsidP="00AE6ED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AE6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Аннотация</w:t>
      </w:r>
    </w:p>
    <w:p w:rsidR="00AE6EDF" w:rsidRPr="00AE6EDF" w:rsidRDefault="00AE6EDF" w:rsidP="00AE6ED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AE6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рабочей программе по обществознанию в 6 классе ФГОС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2016-2017 учебный год</w:t>
      </w:r>
    </w:p>
    <w:p w:rsidR="00AE6EDF" w:rsidRPr="00C27D67" w:rsidRDefault="00AE6EDF" w:rsidP="00AE6ED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обществознанию разработана на основе следующих нормативных документов:</w:t>
      </w:r>
    </w:p>
    <w:p w:rsidR="00AE6EDF" w:rsidRPr="00C27D67" w:rsidRDefault="00AE6EDF" w:rsidP="00AE6ED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1.ФЕДЕРАЛЬНЫЙ ГОСУДАРСТВЕННЫЙ ОБРАЗОВАТЕЛЬНЫЙ СТАНДАРТ ОСНОВНОГО ОБЩЕГО ОБРАЗОВАНИЯ. Утвержден приказом Министерства образования и науки Российской Федерации от «17» декабря 2010 г. №1897 –</w:t>
      </w:r>
      <w:hyperlink r:id="rId6" w:history="1">
        <w:r w:rsidRPr="00C27D67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http://standart.edu.ru/</w:t>
        </w:r>
      </w:hyperlink>
    </w:p>
    <w:p w:rsidR="00AE6EDF" w:rsidRPr="00C27D67" w:rsidRDefault="00AE6EDF" w:rsidP="00AE6ED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2.Историко-культурный стандарт. http://минобрнауки</w:t>
      </w:r>
      <w:proofErr w:type="gramStart"/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 .</w:t>
      </w:r>
    </w:p>
    <w:p w:rsidR="00AE6EDF" w:rsidRPr="00C27D67" w:rsidRDefault="00AE6EDF" w:rsidP="00AE6ED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Примерные программы по учебным предметам: Обществознание 5-9 классы: проект. – 2-е изд. – М.: Просвещение, 2011. – 94 </w:t>
      </w:r>
      <w:proofErr w:type="gramStart"/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 (Стандарты второго поколения).</w:t>
      </w:r>
    </w:p>
    <w:p w:rsidR="00AE6EDF" w:rsidRPr="00C27D67" w:rsidRDefault="00AE6EDF" w:rsidP="00AE6ED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Рабочие программы по Обществознанию Предметная линия учебников под редакцией Л.Н. Боголюбова для 5-9 классов. Пособие для учителей общеобразовательных организаций </w:t>
      </w:r>
      <w:proofErr w:type="spellStart"/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Л.Н.Боголюбов</w:t>
      </w:r>
      <w:proofErr w:type="spellEnd"/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Н.И.Городецкая</w:t>
      </w:r>
      <w:proofErr w:type="spellEnd"/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Л.Ф. Иванова и др. М. «Просвещение» 2013г, 63 с.</w:t>
      </w:r>
    </w:p>
    <w:p w:rsidR="00AE6EDF" w:rsidRPr="00C27D67" w:rsidRDefault="00AE6EDF" w:rsidP="00AE6ED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рассчитана на 6 класс. Количество часов в неделю – 1. Количество часов в год – 34. Программа ориентирована на использование учебно-методического комплекса:</w:t>
      </w:r>
    </w:p>
    <w:p w:rsidR="00AE6EDF" w:rsidRPr="00C27D67" w:rsidRDefault="00AE6EDF" w:rsidP="00AE6ED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1.Предметная линия учебников под редакцией Л.Н. Боголюбова для 5-9 классов. Пособие для учителей общеобразовательных учреждений. М. «Просвещение» 2013г. ФГОС</w:t>
      </w:r>
    </w:p>
    <w:p w:rsidR="00AE6EDF" w:rsidRPr="00C27D67" w:rsidRDefault="00AE6EDF" w:rsidP="00AE6ED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Л. Н. Боголюбов, Л. Ф. Иванова. Обществознание, учебник для 6 класса, М. «Просвещение» 2014г.</w:t>
      </w:r>
    </w:p>
    <w:p w:rsidR="00C27D67" w:rsidRPr="00C27D67" w:rsidRDefault="00AE6EDF" w:rsidP="00AE6ED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Л. Н. Боголюбов, Л. Ф. Иванова. Обществознание, рабочая тетрадь для 6 класса, М. «Просвещение» 2014г.</w:t>
      </w:r>
    </w:p>
    <w:p w:rsidR="00C27D67" w:rsidRDefault="00C27D67" w:rsidP="00AE6ED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7D67">
        <w:rPr>
          <w:rFonts w:ascii="Times New Roman" w:hAnsi="Times New Roman" w:cs="Times New Roman"/>
          <w:sz w:val="24"/>
          <w:szCs w:val="24"/>
        </w:rPr>
        <w:t xml:space="preserve">Рабочая программа включает следующие структурные элементы: </w:t>
      </w:r>
      <w:r>
        <w:rPr>
          <w:rFonts w:ascii="Times New Roman" w:hAnsi="Times New Roman" w:cs="Times New Roman"/>
          <w:sz w:val="24"/>
          <w:szCs w:val="24"/>
        </w:rPr>
        <w:t xml:space="preserve"> 1.Пояснительная записка 2. Общая характеристика предмета. 3.</w:t>
      </w:r>
      <w:r w:rsidRPr="00C27D67">
        <w:rPr>
          <w:rFonts w:ascii="Times New Roman" w:hAnsi="Times New Roman" w:cs="Times New Roman"/>
          <w:sz w:val="24"/>
          <w:szCs w:val="24"/>
        </w:rPr>
        <w:t xml:space="preserve"> Описание учебного предмета в учебном плане. 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C27D67">
        <w:rPr>
          <w:rFonts w:ascii="Times New Roman" w:hAnsi="Times New Roman" w:cs="Times New Roman"/>
          <w:sz w:val="24"/>
          <w:szCs w:val="24"/>
        </w:rPr>
        <w:t xml:space="preserve"> Личностные</w:t>
      </w:r>
      <w:proofErr w:type="gramStart"/>
      <w:r w:rsidRPr="00C27D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27D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27D6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C27D67">
        <w:rPr>
          <w:rFonts w:ascii="Times New Roman" w:hAnsi="Times New Roman" w:cs="Times New Roman"/>
          <w:sz w:val="24"/>
          <w:szCs w:val="24"/>
        </w:rPr>
        <w:t>етапредметные</w:t>
      </w:r>
      <w:proofErr w:type="spellEnd"/>
      <w:r w:rsidRPr="00C27D67">
        <w:rPr>
          <w:rFonts w:ascii="Times New Roman" w:hAnsi="Times New Roman" w:cs="Times New Roman"/>
          <w:sz w:val="24"/>
          <w:szCs w:val="24"/>
        </w:rPr>
        <w:t xml:space="preserve"> и предметные результаты освоения конкретного предмета. </w:t>
      </w:r>
      <w:r>
        <w:rPr>
          <w:rFonts w:ascii="Times New Roman" w:hAnsi="Times New Roman" w:cs="Times New Roman"/>
          <w:sz w:val="24"/>
          <w:szCs w:val="24"/>
        </w:rPr>
        <w:t>5. Содержание учебного предмета.6.</w:t>
      </w:r>
      <w:r w:rsidRPr="00C27D67">
        <w:rPr>
          <w:rFonts w:ascii="Times New Roman" w:hAnsi="Times New Roman" w:cs="Times New Roman"/>
          <w:sz w:val="24"/>
          <w:szCs w:val="24"/>
        </w:rPr>
        <w:t xml:space="preserve"> Тематическое планирование с определением основных видов учебной деятельности. </w:t>
      </w:r>
      <w:r>
        <w:rPr>
          <w:rFonts w:ascii="Times New Roman" w:hAnsi="Times New Roman" w:cs="Times New Roman"/>
          <w:sz w:val="24"/>
          <w:szCs w:val="24"/>
        </w:rPr>
        <w:t>7.</w:t>
      </w:r>
      <w:r w:rsidRPr="00C27D67">
        <w:rPr>
          <w:rFonts w:ascii="Times New Roman" w:hAnsi="Times New Roman" w:cs="Times New Roman"/>
          <w:sz w:val="24"/>
          <w:szCs w:val="24"/>
        </w:rPr>
        <w:t xml:space="preserve"> Описание учебно-</w:t>
      </w:r>
      <w:proofErr w:type="spellStart"/>
      <w:r w:rsidRPr="00C27D67">
        <w:rPr>
          <w:rFonts w:ascii="Times New Roman" w:hAnsi="Times New Roman" w:cs="Times New Roman"/>
          <w:sz w:val="24"/>
          <w:szCs w:val="24"/>
        </w:rPr>
        <w:t>методичекого</w:t>
      </w:r>
      <w:proofErr w:type="spellEnd"/>
      <w:r w:rsidRPr="00C27D67">
        <w:rPr>
          <w:rFonts w:ascii="Times New Roman" w:hAnsi="Times New Roman" w:cs="Times New Roman"/>
          <w:sz w:val="24"/>
          <w:szCs w:val="24"/>
        </w:rPr>
        <w:t xml:space="preserve"> и материально-технического обеспечения образовательного процесса. </w:t>
      </w:r>
      <w:r>
        <w:rPr>
          <w:rFonts w:ascii="Times New Roman" w:hAnsi="Times New Roman" w:cs="Times New Roman"/>
          <w:sz w:val="24"/>
          <w:szCs w:val="24"/>
        </w:rPr>
        <w:t>8.</w:t>
      </w:r>
      <w:r w:rsidRPr="00C27D67">
        <w:rPr>
          <w:rFonts w:ascii="Times New Roman" w:hAnsi="Times New Roman" w:cs="Times New Roman"/>
          <w:sz w:val="24"/>
          <w:szCs w:val="24"/>
        </w:rPr>
        <w:t xml:space="preserve"> Планируемые результаты изучения учебного предмета. 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положение человека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</w:t>
      </w:r>
      <w:r w:rsidRPr="00C27D67">
        <w:rPr>
          <w:rFonts w:ascii="Times New Roman" w:hAnsi="Times New Roman" w:cs="Times New Roman"/>
          <w:sz w:val="24"/>
          <w:szCs w:val="24"/>
        </w:rPr>
        <w:lastRenderedPageBreak/>
        <w:t xml:space="preserve">учебную коммуникацию, опыт проектной деятельности в учебном процессе и социальной практике. Изучение обществознания в основной школе направлено </w:t>
      </w:r>
      <w:r>
        <w:rPr>
          <w:rFonts w:ascii="Times New Roman" w:hAnsi="Times New Roman" w:cs="Times New Roman"/>
          <w:sz w:val="24"/>
          <w:szCs w:val="24"/>
        </w:rPr>
        <w:t xml:space="preserve">на достижение следующих целей: </w:t>
      </w:r>
      <w:r w:rsidRPr="00C27D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D67" w:rsidRPr="00C27D67" w:rsidRDefault="00C27D67" w:rsidP="00C27D67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7D67">
        <w:rPr>
          <w:rFonts w:ascii="Times New Roman" w:hAnsi="Times New Roman" w:cs="Times New Roman"/>
          <w:sz w:val="24"/>
          <w:szCs w:val="24"/>
        </w:rPr>
        <w:t xml:space="preserve">развитие личности в ответственный период социального взросления человека (10—15 лет), </w:t>
      </w:r>
      <w:proofErr w:type="spellStart"/>
      <w:r w:rsidRPr="00C27D67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C27D67">
        <w:rPr>
          <w:rFonts w:ascii="Times New Roman" w:hAnsi="Times New Roman" w:cs="Times New Roman"/>
          <w:sz w:val="24"/>
          <w:szCs w:val="24"/>
        </w:rPr>
        <w:t xml:space="preserve">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</w:t>
      </w:r>
    </w:p>
    <w:p w:rsidR="00C27D67" w:rsidRPr="00C27D67" w:rsidRDefault="00C27D67" w:rsidP="00C27D67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7D67">
        <w:rPr>
          <w:rFonts w:ascii="Times New Roman" w:hAnsi="Times New Roman" w:cs="Times New Roman"/>
          <w:sz w:val="24"/>
          <w:szCs w:val="24"/>
        </w:rPr>
        <w:t>нравственной и правовой культуры, экономического образа мышления, способности к самоопределению и самореал</w:t>
      </w:r>
      <w:r w:rsidRPr="00C27D67">
        <w:rPr>
          <w:rFonts w:ascii="Times New Roman" w:hAnsi="Times New Roman" w:cs="Times New Roman"/>
          <w:sz w:val="24"/>
          <w:szCs w:val="24"/>
        </w:rPr>
        <w:t xml:space="preserve">изации; </w:t>
      </w:r>
      <w:r w:rsidRPr="00C27D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D67" w:rsidRDefault="00C27D67" w:rsidP="00AE6ED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C27D67" w:rsidRPr="00C27D67" w:rsidRDefault="00C27D67" w:rsidP="00C27D67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7D67">
        <w:rPr>
          <w:rFonts w:ascii="Times New Roman" w:hAnsi="Times New Roman" w:cs="Times New Roman"/>
          <w:sz w:val="24"/>
          <w:szCs w:val="24"/>
        </w:rPr>
        <w:t xml:space="preserve">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</w:t>
      </w:r>
      <w:proofErr w:type="spellStart"/>
      <w:r w:rsidRPr="00C27D67">
        <w:rPr>
          <w:rFonts w:ascii="Times New Roman" w:hAnsi="Times New Roman" w:cs="Times New Roman"/>
          <w:sz w:val="24"/>
          <w:szCs w:val="24"/>
        </w:rPr>
        <w:t>закреплѐнным</w:t>
      </w:r>
      <w:proofErr w:type="spellEnd"/>
      <w:r w:rsidRPr="00C27D67">
        <w:rPr>
          <w:rFonts w:ascii="Times New Roman" w:hAnsi="Times New Roman" w:cs="Times New Roman"/>
          <w:sz w:val="24"/>
          <w:szCs w:val="24"/>
        </w:rPr>
        <w:t xml:space="preserve"> в Ко</w:t>
      </w:r>
      <w:r w:rsidRPr="00C27D67">
        <w:rPr>
          <w:rFonts w:ascii="Times New Roman" w:hAnsi="Times New Roman" w:cs="Times New Roman"/>
          <w:sz w:val="24"/>
          <w:szCs w:val="24"/>
        </w:rPr>
        <w:t>нституции Российской Федерации;</w:t>
      </w:r>
      <w:r w:rsidRPr="00C27D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D67" w:rsidRPr="00C27D67" w:rsidRDefault="00C27D67" w:rsidP="00C27D67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7D67">
        <w:rPr>
          <w:rFonts w:ascii="Times New Roman" w:hAnsi="Times New Roman" w:cs="Times New Roman"/>
          <w:sz w:val="24"/>
          <w:szCs w:val="24"/>
        </w:rPr>
        <w:t>освоение на уровне функциональной грамотности системы знаний, необходи</w:t>
      </w:r>
      <w:r w:rsidRPr="00C27D67">
        <w:rPr>
          <w:rFonts w:ascii="Times New Roman" w:hAnsi="Times New Roman" w:cs="Times New Roman"/>
          <w:sz w:val="24"/>
          <w:szCs w:val="24"/>
        </w:rPr>
        <w:t>мых для социальной адаптации в</w:t>
      </w:r>
      <w:r w:rsidRPr="00C27D67">
        <w:rPr>
          <w:rFonts w:ascii="Times New Roman" w:hAnsi="Times New Roman" w:cs="Times New Roman"/>
          <w:sz w:val="24"/>
          <w:szCs w:val="24"/>
        </w:rPr>
        <w:t xml:space="preserve"> обществе; </w:t>
      </w:r>
      <w:r w:rsidRPr="00C27D67">
        <w:rPr>
          <w:rFonts w:ascii="Times New Roman" w:hAnsi="Times New Roman" w:cs="Times New Roman"/>
          <w:sz w:val="24"/>
          <w:szCs w:val="24"/>
        </w:rPr>
        <w:t>основных социальных ролях,</w:t>
      </w:r>
      <w:r w:rsidRPr="00C27D67">
        <w:rPr>
          <w:rFonts w:ascii="Times New Roman" w:hAnsi="Times New Roman" w:cs="Times New Roman"/>
          <w:sz w:val="24"/>
          <w:szCs w:val="24"/>
        </w:rPr>
        <w:t xml:space="preserve"> позитивно оцениваемых обществом качествах личности, позволяющих успешно взаим</w:t>
      </w:r>
      <w:r w:rsidRPr="00C27D67">
        <w:rPr>
          <w:rFonts w:ascii="Times New Roman" w:hAnsi="Times New Roman" w:cs="Times New Roman"/>
          <w:sz w:val="24"/>
          <w:szCs w:val="24"/>
        </w:rPr>
        <w:t xml:space="preserve">одействовать в </w:t>
      </w:r>
      <w:r w:rsidRPr="00C27D67">
        <w:rPr>
          <w:rFonts w:ascii="Times New Roman" w:hAnsi="Times New Roman" w:cs="Times New Roman"/>
          <w:sz w:val="24"/>
          <w:szCs w:val="24"/>
        </w:rPr>
        <w:t xml:space="preserve"> сферах человеческой деятельности; способах регулирования общественных отношений; механизмах реализации и зашиты прав человека и гражданина; </w:t>
      </w:r>
    </w:p>
    <w:p w:rsidR="00C27D67" w:rsidRPr="00C27D67" w:rsidRDefault="00C27D67" w:rsidP="00C27D67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7D67">
        <w:rPr>
          <w:rFonts w:ascii="Times New Roman" w:hAnsi="Times New Roman" w:cs="Times New Roman"/>
          <w:sz w:val="24"/>
          <w:szCs w:val="24"/>
        </w:rPr>
        <w:t>формирование опыта применения полученных знаний для решения типичных задач в области социальных отношений; экономической и гражданско-общественной деятель</w:t>
      </w:r>
      <w:r w:rsidRPr="00C27D67">
        <w:rPr>
          <w:rFonts w:ascii="Times New Roman" w:hAnsi="Times New Roman" w:cs="Times New Roman"/>
          <w:sz w:val="24"/>
          <w:szCs w:val="24"/>
        </w:rPr>
        <w:t>но</w:t>
      </w:r>
      <w:r w:rsidRPr="00C27D67">
        <w:rPr>
          <w:rFonts w:ascii="Times New Roman" w:hAnsi="Times New Roman" w:cs="Times New Roman"/>
          <w:sz w:val="24"/>
          <w:szCs w:val="24"/>
        </w:rPr>
        <w:t xml:space="preserve">сти; межличностных отношений; отношений между людьми различных национальностей и вероисповеданий; </w:t>
      </w:r>
    </w:p>
    <w:p w:rsidR="00AE6EDF" w:rsidRPr="00C27D67" w:rsidRDefault="00C27D67" w:rsidP="00C27D67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7D67">
        <w:rPr>
          <w:rFonts w:ascii="Times New Roman" w:hAnsi="Times New Roman" w:cs="Times New Roman"/>
          <w:sz w:val="24"/>
          <w:szCs w:val="24"/>
        </w:rPr>
        <w:t>самостоятельной познавательной деятельности; правоотношений; семейно-бытовых отношений.</w:t>
      </w:r>
    </w:p>
    <w:p w:rsidR="00AE6EDF" w:rsidRPr="00C27D67" w:rsidRDefault="00AE6EDF" w:rsidP="00C27D67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C27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E6EDF" w:rsidRPr="00C27D67" w:rsidRDefault="00AE6EDF" w:rsidP="00C27D67">
      <w:pPr>
        <w:shd w:val="clear" w:color="auto" w:fill="F3F3F3"/>
        <w:spacing w:after="0" w:line="240" w:lineRule="auto"/>
        <w:ind w:firstLine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2F1C" w:rsidRPr="00C27D67" w:rsidRDefault="00A92F1C">
      <w:pPr>
        <w:rPr>
          <w:rFonts w:ascii="Times New Roman" w:hAnsi="Times New Roman" w:cs="Times New Roman"/>
          <w:sz w:val="24"/>
          <w:szCs w:val="24"/>
        </w:rPr>
      </w:pPr>
    </w:p>
    <w:sectPr w:rsidR="00A92F1C" w:rsidRPr="00C27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96B69"/>
    <w:multiLevelType w:val="hybridMultilevel"/>
    <w:tmpl w:val="DBA29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CC3"/>
    <w:rsid w:val="00A92F1C"/>
    <w:rsid w:val="00AE6EDF"/>
    <w:rsid w:val="00B14CC3"/>
    <w:rsid w:val="00C2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D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8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standart.edu.ru%2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625</Words>
  <Characters>3567</Characters>
  <Application>Microsoft Office Word</Application>
  <DocSecurity>0</DocSecurity>
  <Lines>29</Lines>
  <Paragraphs>8</Paragraphs>
  <ScaleCrop>false</ScaleCrop>
  <Company/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2016-12-30T06:02:00Z</dcterms:created>
  <dcterms:modified xsi:type="dcterms:W3CDTF">2016-12-30T06:17:00Z</dcterms:modified>
</cp:coreProperties>
</file>