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27" w:rsidRDefault="00D23906" w:rsidP="00AF1327">
      <w:pPr>
        <w:pStyle w:val="ParagraphStyle"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ЗАПИСКА. Изобразительное искусство 6 класс.</w:t>
      </w:r>
      <w:bookmarkStart w:id="0" w:name="_GoBack"/>
      <w:bookmarkEnd w:id="0"/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программа – нормативно-управленческий документ, характеризующий систему организации образовательной деятельности педагога.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Основная цель предмета «Изобразительное искусство» –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Художественное развитие обучающихся осуществляется в процессе практической, деятельностной формы в процессе личностного художественного творчества.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Основные задачи предмета «Изобразительное искусство»: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освоение художественной культуры как формы материального выражения в пространственных формах духовных ценностей;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понимания эмоционального  и ценностного смысла визуально-пространственной формы;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развитие творческого опыта как формирование способности к самостоятельным действиям в ситуации неопределенности;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активного заинтересованного отношения к традициям культуры как к смысловой, эстетической и личностно значимой ценности;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воспитание уважения к истории культуры своего Отечества, выраженной в ее архитектуре, изобразительном искусстве, национальных образах предметно-материальной и пространственной среды и понимании красоты человека;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развитие способности ориентироваться в мире современной художественной культуры;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AF1327" w:rsidRDefault="00AF1327" w:rsidP="00AF1327">
      <w:pPr>
        <w:pStyle w:val="ParagraphStyle"/>
        <w:keepLines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основного общего образования, Концепцией духовно-нравственного развития и воспитания личности гражданина России, планируемыми результатами основного общего образования, требованиями Примерной основной образовательной программы ОУ и ориентирована на работу по учебно-методическому комплекту: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Изобразительное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искусство. Рабочие  программы. Предметная линия учебников под ред. Б. М. Неменского. 5–9 классы : пособие для учителей общеобразоват.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учреждений / Б. М. Неменский, Л. А. Неменская, Н. А. Горяева, А. С. Питерских. – М. : Просвещение, 2011.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Неменская, Л. 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Изобразительное искусство. Искусство в жизни человека. 6 класс : учеб.  для  общеобразоват.  учреждений  /  Л. А. Неменская ; под ред. Б. М. Неменского. – М. : Просвещение, 2013.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Неменский,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Б. М</w:t>
      </w:r>
      <w:r>
        <w:rPr>
          <w:rFonts w:ascii="Times New Roman" w:hAnsi="Times New Roman" w:cs="Times New Roman"/>
          <w:color w:val="000000"/>
          <w:sz w:val="28"/>
          <w:szCs w:val="28"/>
        </w:rPr>
        <w:t>. Изобразительное искусство. Искусство в жизни человека.  6 класс : метод. пособие / Б. М. Неменский [и др.] ; под ред. Б. М. Неменского. – М. : Просвещение, 2010.</w:t>
      </w:r>
    </w:p>
    <w:p w:rsidR="00AF1327" w:rsidRDefault="00AF1327" w:rsidP="00AF1327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РЕЗУЛЬТАТЫ ОСВОЕНИЯ УЧЕБНОГО МАТЕРИАЛА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по изобразительному искусству в соответствии с требовани-ями к результатам освоения основной образовательной программы общего образования федерального государственного образовательного стандарта направлены на достижение учащимися личностных, метапредметных и предметных результатов.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освоения основной образовательной про-граммы основного общего образования должны отражать: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воспитание российской гражданской идентичности: патриотизма, уважения к Отечеству, прошлому 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на-следия народов России и человечества; усвоение гуманистических, демократических и традиционных ценностей многонационального россий-ского общества; воспитание чувства ответственности и долга перед Родиной;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постро-ению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коммуникативной компетентности в общении и  со-трудничестве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 деятельности в жизненных ситуациях;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развитие эстетического сознания через освоение художественного наследия народов России и мира,  творческой деятельности эстетического характера.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 освоения основной образовательной программы основного общего образования должны отражать: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умение самостоятельно планировать пути  достижения целей,  в том числе альтернативные,  осознанно выбирать  наиболее эффективные способы решения учебных и познавательных задач;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изменя-ющейся ситуацией;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умение оценивать правильность выполнения учебной задачи,  собственные возможности её решения;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 и по аналогии) и делать выводы;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умение организовывать 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 владение монологической контекстной речью; формирование и развитие компетентности в области использования информационно-коммуникационных технологий (ИКТ-компетенции).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 результаты </w:t>
      </w:r>
      <w:r>
        <w:rPr>
          <w:rFonts w:ascii="Times New Roman" w:hAnsi="Times New Roman" w:cs="Times New Roman"/>
          <w:sz w:val="28"/>
          <w:szCs w:val="28"/>
        </w:rPr>
        <w:t xml:space="preserve">характеризуют опыт учащихся. </w:t>
      </w:r>
    </w:p>
    <w:p w:rsidR="00AF1327" w:rsidRDefault="00AF1327" w:rsidP="00AF1327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Предметные результаты освоения основной образовательной программы основного общего образования 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изучения предметной области «Изобразительное искусство» должны отражать: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основ художественной культуры обучающихся как части их  общей духовной культуры,  как особого способа познания жизни и средства организации общения; развитие эстетического, эмоционально-ценностного видения окружающего мира;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воспитание уважения к истории культуры своего Отечества, выраженной в 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архитектуре и дизайне; приобретение опыта работы над визуальным образом в синтетических искусствах (театр и кино);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AF1327" w:rsidRDefault="00AF1327" w:rsidP="00AF1327">
      <w:pPr>
        <w:pStyle w:val="ParagraphStyle"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ОПИСАНИЕ МАТЕРИАЛЬНО-ТЕХНИЧЕСКОГО ОБЕСПЕЧЕНИЯ</w:t>
      </w:r>
      <w:r>
        <w:rPr>
          <w:rFonts w:ascii="Times New Roman" w:hAnsi="Times New Roman" w:cs="Times New Roman"/>
          <w:b/>
          <w:bCs/>
          <w:color w:val="000000"/>
        </w:rPr>
        <w:br/>
        <w:t>ОБРАЗОВАТЕЛЬНОГО ПРОЦЕССА</w:t>
      </w:r>
    </w:p>
    <w:p w:rsidR="00AF1327" w:rsidRDefault="00AF1327" w:rsidP="00AF1327">
      <w:pPr>
        <w:pStyle w:val="ParagraphStyle"/>
        <w:spacing w:after="60" w:line="264" w:lineRule="auto"/>
        <w:ind w:firstLine="360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Дополнительная литература.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</w:rPr>
        <w:t>Изобразительное</w:t>
      </w:r>
      <w:r>
        <w:rPr>
          <w:rFonts w:ascii="Times New Roman" w:hAnsi="Times New Roman" w:cs="Times New Roman"/>
          <w:sz w:val="28"/>
          <w:szCs w:val="28"/>
        </w:rPr>
        <w:t xml:space="preserve"> искусство. 2–8 классы. Создание ситуации успеха : коллекция интересных уроков / авт.-сост. А. В. Пожарская [и др.]. – Волгоград : Учитель, 2010.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Федеральный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государственный образовательный стандарт начального общего образования : текст с изм. и доп. на 2011 г. / М-во образования и науки Рос. Федерации. – М. : Просвещение, 2011.  </w:t>
      </w:r>
    </w:p>
    <w:p w:rsidR="00AF1327" w:rsidRDefault="00AF1327" w:rsidP="00AF1327">
      <w:pPr>
        <w:pStyle w:val="ParagraphStyle"/>
        <w:spacing w:before="120" w:after="60" w:line="264" w:lineRule="auto"/>
        <w:ind w:firstLine="360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Интернет-ресурсы.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Википедия. Свободная энциклопедия. – Режим доступа : http://ru.wikipedia.org/wiki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Федеральный государственный образовательный стандарт. – Режим доступа : http://www.standart.edu.ru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Сетевое объединение методистов «СОМ» (один из проектов Федерации Интернет-образования). – Режим доступа : http://som.fio.ru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Портал «Все образование». – Режим доступа : http://catalog.alledu.ru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Федеральный центр информационно-образовательных ресурсов. – Режим доступа : http://fcior.edu.ru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http://www.orientmuseum.ru/art/roerich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http://www.artsait.ru</w:t>
      </w:r>
    </w:p>
    <w:p w:rsidR="00AF1327" w:rsidRDefault="00AF1327" w:rsidP="00AF1327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Информационно-коммуникативные средства.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Познавательная коллекция. Сокровища мирового искусства (СD).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Познавательная коллекция. Энциклопедия (CD).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Живопись акварелью. Базовый уровень (DVD).</w:t>
      </w:r>
    </w:p>
    <w:p w:rsidR="00AF1327" w:rsidRDefault="00AF1327" w:rsidP="00AF1327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Наглядные пособия.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Таблицы. Основы декоративно-прикладного искусства. Спектр, 2007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Таблицы. Введение в цветоведение. Спектр, 2007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Портреты русских и зарубежных художников.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Таблицы по цветоведению, перспективе, построению орнамента.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Таблицы по стилям архитектуры, одежды, предметов быта.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Схемы по правилам рисования предметов, растений, деревьев, животных, птиц, человека.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Таблицы по народным промыслам, русскому костюму, декоративно-прикладному искусству.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Альбомы с демонстрационным материалом.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Дидактический раздаточный материал.</w:t>
      </w:r>
    </w:p>
    <w:p w:rsidR="00AF1327" w:rsidRDefault="00AF1327" w:rsidP="00AF1327">
      <w:pPr>
        <w:pStyle w:val="ParagraphStyle"/>
        <w:spacing w:before="120" w:after="60" w:line="264" w:lineRule="auto"/>
        <w:ind w:firstLine="360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Технические средства обучения.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Компьютер.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lastRenderedPageBreak/>
        <w:t></w:t>
      </w:r>
      <w:r>
        <w:rPr>
          <w:rFonts w:ascii="Times New Roman" w:hAnsi="Times New Roman" w:cs="Times New Roman"/>
          <w:sz w:val="28"/>
          <w:szCs w:val="28"/>
        </w:rPr>
        <w:t xml:space="preserve"> Мультимедийный проектор.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Экран проекционный.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Принтер.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Интерактивная доска.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DVD.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Музыкальный центр.</w:t>
      </w:r>
    </w:p>
    <w:p w:rsidR="00AF1327" w:rsidRDefault="00AF1327" w:rsidP="00AF1327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Учебно-практическое оборудование.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Аудиторная доска с магнитной поверхностью и набором приспособлений для крепления демонстрационного материала.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Мольберт.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Ученические столы двухместные с комплектом стульев.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Стол учительский с тумбой.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Шкафы для хранения учебников, дидактических материалов, пособий и пр.</w:t>
      </w:r>
    </w:p>
    <w:p w:rsidR="00AF1327" w:rsidRDefault="00AF1327" w:rsidP="00AF132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Стенды для вывешивания иллюстративного материала.</w:t>
      </w:r>
    </w:p>
    <w:p w:rsidR="00343F24" w:rsidRPr="00AF1327" w:rsidRDefault="00343F24"/>
    <w:sectPr w:rsidR="00343F24" w:rsidRPr="00AF1327" w:rsidSect="00AF1327">
      <w:pgSz w:w="12240" w:h="15840"/>
      <w:pgMar w:top="426" w:right="850" w:bottom="567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F1327"/>
    <w:rsid w:val="002F492A"/>
    <w:rsid w:val="00343F24"/>
    <w:rsid w:val="006B25F4"/>
    <w:rsid w:val="00AF1327"/>
    <w:rsid w:val="00C32197"/>
    <w:rsid w:val="00D2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F13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AF1327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AF1327"/>
    <w:rPr>
      <w:color w:val="000000"/>
      <w:sz w:val="20"/>
      <w:szCs w:val="20"/>
    </w:rPr>
  </w:style>
  <w:style w:type="character" w:customStyle="1" w:styleId="Heading">
    <w:name w:val="Heading"/>
    <w:uiPriority w:val="99"/>
    <w:rsid w:val="00AF1327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AF1327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AF1327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AF1327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AF1327"/>
    <w:rPr>
      <w:color w:val="008000"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school12</Company>
  <LinksUpToDate>false</LinksUpToDate>
  <CharactersWithSpaces>13178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3-09</dc:creator>
  <cp:keywords/>
  <dc:description/>
  <cp:lastModifiedBy>учитель</cp:lastModifiedBy>
  <cp:revision>4</cp:revision>
  <dcterms:created xsi:type="dcterms:W3CDTF">2014-02-04T06:06:00Z</dcterms:created>
  <dcterms:modified xsi:type="dcterms:W3CDTF">2017-01-09T10:35:00Z</dcterms:modified>
</cp:coreProperties>
</file>