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3A4" w:rsidRPr="00597506" w:rsidRDefault="00CA03A4" w:rsidP="00CA03A4">
      <w:pPr>
        <w:jc w:val="center"/>
        <w:rPr>
          <w:b/>
          <w:lang w:val="ru-RU"/>
        </w:rPr>
      </w:pPr>
      <w:r w:rsidRPr="00597506">
        <w:rPr>
          <w:b/>
          <w:lang w:val="ru-RU"/>
        </w:rPr>
        <w:t>Пояснительная записка</w:t>
      </w:r>
    </w:p>
    <w:p w:rsidR="00CA03A4" w:rsidRDefault="00CA03A4" w:rsidP="00CA03A4">
      <w:pPr>
        <w:rPr>
          <w:lang w:val="ru-RU"/>
        </w:rPr>
      </w:pPr>
      <w:r>
        <w:rPr>
          <w:lang w:val="ru-RU"/>
        </w:rPr>
        <w:t xml:space="preserve">Данная рабочая программа составлена </w:t>
      </w:r>
      <w:proofErr w:type="spellStart"/>
      <w:r w:rsidR="003D3CE7" w:rsidRPr="003D3CE7">
        <w:rPr>
          <w:lang w:val="ru-RU"/>
        </w:rPr>
        <w:t>составлена</w:t>
      </w:r>
      <w:proofErr w:type="spellEnd"/>
      <w:r w:rsidR="003D3CE7" w:rsidRPr="003D3CE7">
        <w:rPr>
          <w:lang w:val="ru-RU"/>
        </w:rPr>
        <w:t xml:space="preserve"> в соответствии с Требованиями к результатам основного общего образования, представленными в Федеральном государственном Образовательном стандарте общего образования, и авторской программой по </w:t>
      </w:r>
      <w:r w:rsidR="003D3CE7">
        <w:rPr>
          <w:lang w:val="ru-RU"/>
        </w:rPr>
        <w:t xml:space="preserve">немецкому языку </w:t>
      </w:r>
      <w:r w:rsidR="003D3CE7">
        <w:rPr>
          <w:lang w:val="ru-RU"/>
        </w:rPr>
        <w:t>для 5</w:t>
      </w:r>
      <w:r w:rsidR="003D3CE7">
        <w:rPr>
          <w:lang w:val="ru-RU"/>
        </w:rPr>
        <w:t>-9 классов серии «</w:t>
      </w:r>
      <w:proofErr w:type="spellStart"/>
      <w:r w:rsidR="003D3CE7">
        <w:rPr>
          <w:lang w:val="ru-RU"/>
        </w:rPr>
        <w:t>Alles</w:t>
      </w:r>
      <w:proofErr w:type="spellEnd"/>
      <w:r w:rsidR="003D3CE7">
        <w:rPr>
          <w:lang w:val="ru-RU"/>
        </w:rPr>
        <w:t xml:space="preserve"> </w:t>
      </w:r>
      <w:proofErr w:type="spellStart"/>
      <w:r w:rsidR="003D3CE7">
        <w:rPr>
          <w:lang w:val="ru-RU"/>
        </w:rPr>
        <w:t>klar</w:t>
      </w:r>
      <w:proofErr w:type="spellEnd"/>
      <w:r w:rsidR="003D3CE7">
        <w:rPr>
          <w:lang w:val="ru-RU"/>
        </w:rPr>
        <w:t xml:space="preserve">!» </w:t>
      </w:r>
      <w:r>
        <w:rPr>
          <w:lang w:val="ru-RU"/>
        </w:rPr>
        <w:t>на основе учебно-методического комплекта «</w:t>
      </w:r>
      <w:proofErr w:type="spellStart"/>
      <w:r>
        <w:rPr>
          <w:lang w:val="ru-RU"/>
        </w:rPr>
        <w:t>Alles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klar</w:t>
      </w:r>
      <w:proofErr w:type="spellEnd"/>
      <w:r>
        <w:rPr>
          <w:lang w:val="ru-RU"/>
        </w:rPr>
        <w:t xml:space="preserve">!» </w:t>
      </w:r>
      <w:r w:rsidRPr="00C42D1D">
        <w:rPr>
          <w:b/>
          <w:lang w:val="ru-RU"/>
        </w:rPr>
        <w:t>для 7 класса</w:t>
      </w:r>
      <w:r>
        <w:rPr>
          <w:lang w:val="ru-RU"/>
        </w:rPr>
        <w:t xml:space="preserve"> (3-го года обучения</w:t>
      </w:r>
      <w:r w:rsidR="00C42D1D">
        <w:rPr>
          <w:lang w:val="ru-RU"/>
        </w:rPr>
        <w:t>)</w:t>
      </w:r>
      <w:bookmarkStart w:id="0" w:name="_GoBack"/>
      <w:bookmarkEnd w:id="0"/>
      <w:r w:rsidR="003D3CE7">
        <w:rPr>
          <w:lang w:val="ru-RU"/>
        </w:rPr>
        <w:t>.</w:t>
      </w:r>
      <w:r>
        <w:rPr>
          <w:lang w:val="ru-RU"/>
        </w:rPr>
        <w:t xml:space="preserve"> При разработке нового комплекта авторы ориентировались на рекомендации Европейского совета. В соответствии со «Всеобщими европейскими </w:t>
      </w:r>
      <w:proofErr w:type="spellStart"/>
      <w:r>
        <w:rPr>
          <w:lang w:val="ru-RU"/>
        </w:rPr>
        <w:t>референтными</w:t>
      </w:r>
      <w:proofErr w:type="spellEnd"/>
      <w:r>
        <w:rPr>
          <w:lang w:val="ru-RU"/>
        </w:rPr>
        <w:t xml:space="preserve"> рамками для языков» предлагаемый комплект для 3-го года обучения немецкому языку является последним этапом ступени А1 и одновременно переходным к ступени А2.</w:t>
      </w:r>
    </w:p>
    <w:p w:rsidR="00CA03A4" w:rsidRPr="00285513" w:rsidRDefault="00CA03A4" w:rsidP="00CA03A4">
      <w:pPr>
        <w:rPr>
          <w:lang w:val="ru-RU"/>
        </w:rPr>
      </w:pPr>
      <w:r w:rsidRPr="00285513">
        <w:rPr>
          <w:lang w:val="ru-RU"/>
        </w:rPr>
        <w:t xml:space="preserve">Программа рассчитана на </w:t>
      </w:r>
      <w:r w:rsidRPr="00597506">
        <w:rPr>
          <w:b/>
          <w:lang w:val="ru-RU"/>
        </w:rPr>
        <w:t>68 часов</w:t>
      </w:r>
      <w:r w:rsidRPr="00285513">
        <w:rPr>
          <w:lang w:val="ru-RU"/>
        </w:rPr>
        <w:t xml:space="preserve"> учебного времени, </w:t>
      </w:r>
      <w:r w:rsidRPr="00597506">
        <w:rPr>
          <w:b/>
          <w:lang w:val="ru-RU"/>
        </w:rPr>
        <w:t>2 часа в неделю</w:t>
      </w:r>
      <w:r w:rsidRPr="00285513">
        <w:rPr>
          <w:lang w:val="ru-RU"/>
        </w:rPr>
        <w:t>.</w:t>
      </w:r>
    </w:p>
    <w:p w:rsidR="00CA03A4" w:rsidRPr="00285513" w:rsidRDefault="00CA03A4" w:rsidP="00CA03A4">
      <w:pPr>
        <w:rPr>
          <w:lang w:val="ru-RU"/>
        </w:rPr>
      </w:pPr>
      <w:r w:rsidRPr="00285513">
        <w:rPr>
          <w:lang w:val="ru-RU"/>
        </w:rPr>
        <w:t xml:space="preserve">Количество контрольных работ: </w:t>
      </w:r>
      <w:r w:rsidRPr="00597506">
        <w:rPr>
          <w:b/>
          <w:lang w:val="ru-RU"/>
        </w:rPr>
        <w:t>4</w:t>
      </w:r>
      <w:r w:rsidRPr="00285513">
        <w:rPr>
          <w:lang w:val="ru-RU"/>
        </w:rPr>
        <w:t>.</w:t>
      </w:r>
    </w:p>
    <w:p w:rsidR="00CA03A4" w:rsidRPr="00285513" w:rsidRDefault="00CA03A4" w:rsidP="00CA03A4">
      <w:pPr>
        <w:rPr>
          <w:lang w:val="ru-RU"/>
        </w:rPr>
      </w:pPr>
      <w:r w:rsidRPr="00597506">
        <w:rPr>
          <w:b/>
          <w:lang w:val="ru-RU"/>
        </w:rPr>
        <w:t>Основной акцент</w:t>
      </w:r>
      <w:r>
        <w:rPr>
          <w:lang w:val="ru-RU"/>
        </w:rPr>
        <w:t xml:space="preserve"> сделан на знакомстве с культурным наследием и современной жизнью Германии в сопоставлении с культурным наследием и традициями народов России.</w:t>
      </w:r>
    </w:p>
    <w:p w:rsidR="00CA03A4" w:rsidRPr="00285513" w:rsidRDefault="00CA03A4" w:rsidP="00CA03A4">
      <w:pPr>
        <w:rPr>
          <w:b/>
          <w:lang w:val="ru-RU"/>
        </w:rPr>
      </w:pPr>
      <w:r w:rsidRPr="00285513">
        <w:rPr>
          <w:b/>
          <w:lang w:val="ru-RU"/>
        </w:rPr>
        <w:t>Используемый учебно-методический комплект:</w:t>
      </w:r>
    </w:p>
    <w:p w:rsidR="00CA03A4" w:rsidRPr="00285513" w:rsidRDefault="00CA03A4" w:rsidP="00CA03A4">
      <w:pPr>
        <w:rPr>
          <w:lang w:val="ru-RU"/>
        </w:rPr>
      </w:pPr>
      <w:r w:rsidRPr="00285513">
        <w:rPr>
          <w:lang w:val="ru-RU"/>
        </w:rPr>
        <w:t>1.Учебник Радченко О.А</w:t>
      </w:r>
      <w:r>
        <w:rPr>
          <w:lang w:val="ru-RU"/>
        </w:rPr>
        <w:t xml:space="preserve">. </w:t>
      </w:r>
      <w:proofErr w:type="spellStart"/>
      <w:r>
        <w:rPr>
          <w:lang w:val="ru-RU"/>
        </w:rPr>
        <w:t>Alles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klar</w:t>
      </w:r>
      <w:proofErr w:type="spellEnd"/>
      <w:r>
        <w:rPr>
          <w:lang w:val="ru-RU"/>
        </w:rPr>
        <w:t>! 7</w:t>
      </w:r>
      <w:r w:rsidRPr="00285513">
        <w:rPr>
          <w:lang w:val="ru-RU"/>
        </w:rPr>
        <w:t xml:space="preserve"> класс – М.: Дрофа, 2012.</w:t>
      </w:r>
    </w:p>
    <w:p w:rsidR="00CA03A4" w:rsidRPr="00285513" w:rsidRDefault="00CA03A4" w:rsidP="00CA03A4">
      <w:pPr>
        <w:rPr>
          <w:lang w:val="ru-RU"/>
        </w:rPr>
      </w:pPr>
      <w:r>
        <w:rPr>
          <w:lang w:val="ru-RU"/>
        </w:rPr>
        <w:t xml:space="preserve">2.Рабочая тетрадь </w:t>
      </w:r>
    </w:p>
    <w:p w:rsidR="00CA03A4" w:rsidRPr="00285513" w:rsidRDefault="00CA03A4" w:rsidP="00CA03A4">
      <w:pPr>
        <w:rPr>
          <w:lang w:val="ru-RU"/>
        </w:rPr>
      </w:pPr>
      <w:r w:rsidRPr="00285513">
        <w:rPr>
          <w:lang w:val="ru-RU"/>
        </w:rPr>
        <w:t>3.Аудиоприложение.</w:t>
      </w:r>
    </w:p>
    <w:p w:rsidR="00CA03A4" w:rsidRPr="00285513" w:rsidRDefault="00CA03A4" w:rsidP="00CA03A4">
      <w:pPr>
        <w:rPr>
          <w:lang w:val="ru-RU"/>
        </w:rPr>
      </w:pPr>
      <w:r w:rsidRPr="00285513">
        <w:rPr>
          <w:lang w:val="ru-RU"/>
        </w:rPr>
        <w:t>4.Книга для учителя.</w:t>
      </w:r>
    </w:p>
    <w:p w:rsidR="00CA03A4" w:rsidRPr="00285513" w:rsidRDefault="00CA03A4" w:rsidP="00CA03A4">
      <w:pPr>
        <w:rPr>
          <w:b/>
          <w:lang w:val="ru-RU"/>
        </w:rPr>
      </w:pPr>
      <w:r w:rsidRPr="00285513">
        <w:rPr>
          <w:b/>
          <w:lang w:val="ru-RU"/>
        </w:rPr>
        <w:t>Особенностями УМК «</w:t>
      </w:r>
      <w:proofErr w:type="spellStart"/>
      <w:r w:rsidRPr="00285513">
        <w:rPr>
          <w:b/>
        </w:rPr>
        <w:t>Alles</w:t>
      </w:r>
      <w:proofErr w:type="spellEnd"/>
      <w:r w:rsidRPr="00285513">
        <w:rPr>
          <w:b/>
          <w:lang w:val="ru-RU"/>
        </w:rPr>
        <w:t xml:space="preserve"> </w:t>
      </w:r>
      <w:proofErr w:type="spellStart"/>
      <w:r w:rsidRPr="00285513">
        <w:rPr>
          <w:b/>
        </w:rPr>
        <w:t>klar</w:t>
      </w:r>
      <w:proofErr w:type="spellEnd"/>
      <w:r w:rsidRPr="00285513">
        <w:rPr>
          <w:b/>
          <w:lang w:val="ru-RU"/>
        </w:rPr>
        <w:t>» являются:</w:t>
      </w:r>
    </w:p>
    <w:p w:rsidR="00CA03A4" w:rsidRPr="00285513" w:rsidRDefault="00CA03A4" w:rsidP="00CA03A4">
      <w:pPr>
        <w:rPr>
          <w:lang w:val="ru-RU"/>
        </w:rPr>
      </w:pPr>
      <w:r w:rsidRPr="00285513">
        <w:rPr>
          <w:lang w:val="ru-RU"/>
        </w:rPr>
        <w:t>1.Ориентировка на современный немецкий язык, использующийся в ФРГ, максимальное привлечение аутентичного текстового и аудиоматериала.</w:t>
      </w:r>
    </w:p>
    <w:p w:rsidR="00CA03A4" w:rsidRPr="00285513" w:rsidRDefault="00CA03A4" w:rsidP="00CA03A4">
      <w:pPr>
        <w:rPr>
          <w:lang w:val="ru-RU"/>
        </w:rPr>
      </w:pPr>
      <w:r w:rsidRPr="00285513">
        <w:rPr>
          <w:lang w:val="ru-RU"/>
        </w:rPr>
        <w:t>2.Требования немецкой орфографической реформы 1996 г.</w:t>
      </w:r>
    </w:p>
    <w:p w:rsidR="00CA03A4" w:rsidRPr="00285513" w:rsidRDefault="00CA03A4" w:rsidP="00CA03A4">
      <w:pPr>
        <w:rPr>
          <w:lang w:val="ru-RU"/>
        </w:rPr>
      </w:pPr>
      <w:r w:rsidRPr="00285513">
        <w:rPr>
          <w:lang w:val="ru-RU"/>
        </w:rPr>
        <w:t xml:space="preserve">3.Единство аспектов (фонетического, орфографического, лексического, грамматического, </w:t>
      </w:r>
      <w:proofErr w:type="spellStart"/>
      <w:r w:rsidRPr="00285513">
        <w:rPr>
          <w:lang w:val="ru-RU"/>
        </w:rPr>
        <w:t>аудитивного</w:t>
      </w:r>
      <w:proofErr w:type="spellEnd"/>
      <w:r w:rsidRPr="00285513">
        <w:rPr>
          <w:lang w:val="ru-RU"/>
        </w:rPr>
        <w:t>, текстового) и включение их в единую фабулу урока.</w:t>
      </w:r>
    </w:p>
    <w:p w:rsidR="00CA03A4" w:rsidRPr="00285513" w:rsidRDefault="00CA03A4" w:rsidP="00CA03A4">
      <w:pPr>
        <w:rPr>
          <w:lang w:val="ru-RU"/>
        </w:rPr>
      </w:pPr>
      <w:r w:rsidRPr="00285513">
        <w:rPr>
          <w:lang w:val="ru-RU"/>
        </w:rPr>
        <w:t>4.Актуальная лингвострановедческая информация как о Германии в целом, так и о наиболее значительных ее городах и некоторых федеральных землях.</w:t>
      </w:r>
    </w:p>
    <w:p w:rsidR="00CA03A4" w:rsidRPr="00285513" w:rsidRDefault="00CA03A4" w:rsidP="00CA03A4">
      <w:pPr>
        <w:rPr>
          <w:lang w:val="ru-RU"/>
        </w:rPr>
      </w:pPr>
      <w:r w:rsidRPr="00285513">
        <w:rPr>
          <w:lang w:val="ru-RU"/>
        </w:rPr>
        <w:t>5.Сознательный отказ от прямого метода подачи материала на этом этапе обучения.</w:t>
      </w:r>
    </w:p>
    <w:p w:rsidR="00CA03A4" w:rsidRPr="00285513" w:rsidRDefault="00CA03A4" w:rsidP="00CA03A4">
      <w:pPr>
        <w:rPr>
          <w:lang w:val="ru-RU"/>
        </w:rPr>
      </w:pPr>
      <w:r w:rsidRPr="00285513">
        <w:rPr>
          <w:lang w:val="ru-RU"/>
        </w:rPr>
        <w:t>6.В УМК учтено максимальное количество разнообразных типов и видов упражнений, современных игровых и других обучающих методик.</w:t>
      </w:r>
    </w:p>
    <w:p w:rsidR="00CA03A4" w:rsidRDefault="00CA03A4" w:rsidP="00CA03A4">
      <w:pPr>
        <w:rPr>
          <w:lang w:val="ru-RU"/>
        </w:rPr>
      </w:pPr>
      <w:r w:rsidRPr="00285513">
        <w:rPr>
          <w:lang w:val="ru-RU"/>
        </w:rPr>
        <w:t>7.Курс построен на основе системности, обязательности повторения фонетического, лексического и грамматического материала, постепенном нарастании сложности изучаемого материала.</w:t>
      </w:r>
    </w:p>
    <w:p w:rsidR="008B28F2" w:rsidRDefault="00CA03A4" w:rsidP="00CA03A4">
      <w:pPr>
        <w:rPr>
          <w:lang w:val="ru-RU"/>
        </w:rPr>
      </w:pPr>
      <w:r>
        <w:rPr>
          <w:lang w:val="ru-RU"/>
        </w:rPr>
        <w:t>В процессе обучения иностранному языку учащиеся должны овладеть немецким языком как средством общения.</w:t>
      </w:r>
      <w:r w:rsidR="008B28F2" w:rsidRPr="008B28F2">
        <w:rPr>
          <w:lang w:val="ru-RU"/>
        </w:rPr>
        <w:t xml:space="preserve"> </w:t>
      </w:r>
    </w:p>
    <w:p w:rsidR="00CA03A4" w:rsidRDefault="008B28F2" w:rsidP="00CA03A4">
      <w:pPr>
        <w:rPr>
          <w:lang w:val="ru-RU"/>
        </w:rPr>
      </w:pPr>
      <w:r w:rsidRPr="008B28F2">
        <w:rPr>
          <w:lang w:val="ru-RU"/>
        </w:rPr>
        <w:t>В содержание программы не внесено никаких изменений.</w:t>
      </w:r>
    </w:p>
    <w:p w:rsidR="00D61DF4" w:rsidRPr="00CA03A4" w:rsidRDefault="00D61DF4">
      <w:pPr>
        <w:rPr>
          <w:lang w:val="ru-RU"/>
        </w:rPr>
      </w:pPr>
    </w:p>
    <w:sectPr w:rsidR="00D61DF4" w:rsidRPr="00CA03A4" w:rsidSect="00D61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03A4"/>
    <w:rsid w:val="001523B8"/>
    <w:rsid w:val="003D3CE7"/>
    <w:rsid w:val="008B28F2"/>
    <w:rsid w:val="00B911CB"/>
    <w:rsid w:val="00C42D1D"/>
    <w:rsid w:val="00CA03A4"/>
    <w:rsid w:val="00D6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7B514B-1152-44FA-9205-13FC6B54C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3A4"/>
    <w:rPr>
      <w:rFonts w:asciiTheme="majorHAnsi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327</Words>
  <Characters>1867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учитель</cp:lastModifiedBy>
  <cp:revision>4</cp:revision>
  <dcterms:created xsi:type="dcterms:W3CDTF">2014-03-06T09:13:00Z</dcterms:created>
  <dcterms:modified xsi:type="dcterms:W3CDTF">2016-12-30T08:28:00Z</dcterms:modified>
</cp:coreProperties>
</file>